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B6" w:rsidRDefault="007C4CB6" w:rsidP="00796C2B">
      <w:pPr>
        <w:pStyle w:val="Nincstrkz"/>
        <w:rPr>
          <w:rFonts w:ascii="Tahoma" w:hAnsi="Tahoma" w:cs="Tahoma"/>
        </w:rPr>
      </w:pPr>
    </w:p>
    <w:p w:rsidR="00737FCC" w:rsidRDefault="00737FCC" w:rsidP="00796C2B">
      <w:pPr>
        <w:pStyle w:val="Nincstrkz"/>
        <w:rPr>
          <w:rFonts w:ascii="Tahoma" w:hAnsi="Tahoma" w:cs="Tahoma"/>
          <w:sz w:val="24"/>
          <w:szCs w:val="24"/>
        </w:rPr>
      </w:pPr>
    </w:p>
    <w:p w:rsidR="00796C2B" w:rsidRPr="007C4CB6" w:rsidRDefault="007C4CB6" w:rsidP="00796C2B">
      <w:pPr>
        <w:pStyle w:val="Nincstrkz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796C2B" w:rsidRPr="007C4CB6">
        <w:rPr>
          <w:rFonts w:ascii="Tahoma" w:hAnsi="Tahoma" w:cs="Tahoma"/>
          <w:sz w:val="24"/>
          <w:szCs w:val="24"/>
        </w:rPr>
        <w:t xml:space="preserve">mely létrejött </w:t>
      </w:r>
    </w:p>
    <w:p w:rsidR="00737FCC" w:rsidRPr="007904C0" w:rsidRDefault="00737FCC" w:rsidP="00737FCC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egyrészről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8E214F">
        <w:rPr>
          <w:rFonts w:ascii="Tahoma" w:hAnsi="Tahoma" w:cs="Tahoma"/>
          <w:b/>
          <w:sz w:val="24"/>
          <w:szCs w:val="24"/>
        </w:rPr>
        <w:t>Tápió</w:t>
      </w:r>
      <w:r w:rsidR="00F849B9">
        <w:rPr>
          <w:rFonts w:ascii="Tahoma" w:hAnsi="Tahoma" w:cs="Tahoma"/>
          <w:b/>
          <w:sz w:val="24"/>
          <w:szCs w:val="24"/>
        </w:rPr>
        <w:t>györgye</w:t>
      </w:r>
      <w:r w:rsidR="00BC4728">
        <w:rPr>
          <w:rFonts w:ascii="Tahoma" w:hAnsi="Tahoma" w:cs="Tahoma"/>
          <w:b/>
          <w:sz w:val="24"/>
          <w:szCs w:val="24"/>
        </w:rPr>
        <w:t xml:space="preserve"> Község</w:t>
      </w:r>
      <w:r w:rsidR="00B80876">
        <w:rPr>
          <w:rFonts w:ascii="Tahoma" w:hAnsi="Tahoma" w:cs="Tahoma"/>
          <w:b/>
          <w:sz w:val="24"/>
          <w:szCs w:val="24"/>
        </w:rPr>
        <w:t xml:space="preserve"> </w:t>
      </w:r>
      <w:r w:rsidR="00796C2B">
        <w:rPr>
          <w:rFonts w:ascii="Tahoma" w:hAnsi="Tahoma" w:cs="Tahoma"/>
          <w:b/>
          <w:sz w:val="24"/>
          <w:szCs w:val="24"/>
        </w:rPr>
        <w:t xml:space="preserve">Önkormányzata </w:t>
      </w:r>
      <w:r w:rsidR="00796C2B">
        <w:rPr>
          <w:rFonts w:ascii="Tahoma" w:hAnsi="Tahoma" w:cs="Tahoma"/>
          <w:sz w:val="24"/>
          <w:szCs w:val="24"/>
        </w:rPr>
        <w:t>(</w:t>
      </w:r>
      <w:r w:rsidR="00796C2B" w:rsidRPr="00737FCC">
        <w:rPr>
          <w:rFonts w:ascii="Tahoma" w:hAnsi="Tahoma" w:cs="Tahoma"/>
          <w:sz w:val="24"/>
          <w:szCs w:val="24"/>
        </w:rPr>
        <w:t>székhelye:</w:t>
      </w:r>
      <w:r w:rsidR="00F849B9">
        <w:rPr>
          <w:rFonts w:ascii="Tahoma" w:hAnsi="Tahoma" w:cs="Tahoma"/>
          <w:sz w:val="24"/>
          <w:szCs w:val="24"/>
        </w:rPr>
        <w:t>2767</w:t>
      </w:r>
      <w:r w:rsidR="006C7565">
        <w:rPr>
          <w:rFonts w:ascii="Tahoma" w:hAnsi="Tahoma" w:cs="Tahoma"/>
          <w:sz w:val="24"/>
          <w:szCs w:val="24"/>
        </w:rPr>
        <w:t>,</w:t>
      </w:r>
      <w:r w:rsidR="00796C2B" w:rsidRPr="00737FCC">
        <w:rPr>
          <w:rFonts w:ascii="Tahoma" w:hAnsi="Tahoma" w:cs="Tahoma"/>
          <w:sz w:val="24"/>
          <w:szCs w:val="24"/>
        </w:rPr>
        <w:t xml:space="preserve"> </w:t>
      </w:r>
      <w:r w:rsidR="00433A76">
        <w:rPr>
          <w:rFonts w:ascii="Tahoma" w:hAnsi="Tahoma" w:cs="Tahoma"/>
          <w:sz w:val="24"/>
          <w:szCs w:val="24"/>
        </w:rPr>
        <w:t>T</w:t>
      </w:r>
      <w:r w:rsidR="008E214F">
        <w:rPr>
          <w:rFonts w:ascii="Tahoma" w:hAnsi="Tahoma" w:cs="Tahoma"/>
          <w:sz w:val="24"/>
          <w:szCs w:val="24"/>
        </w:rPr>
        <w:t>ápió</w:t>
      </w:r>
      <w:r w:rsidR="00F849B9">
        <w:rPr>
          <w:rFonts w:ascii="Tahoma" w:hAnsi="Tahoma" w:cs="Tahoma"/>
          <w:sz w:val="24"/>
          <w:szCs w:val="24"/>
        </w:rPr>
        <w:t>györgye</w:t>
      </w:r>
      <w:r w:rsidR="006C7565">
        <w:rPr>
          <w:rFonts w:ascii="Tahoma" w:hAnsi="Tahoma" w:cs="Tahoma"/>
          <w:sz w:val="24"/>
          <w:szCs w:val="24"/>
        </w:rPr>
        <w:t xml:space="preserve">, </w:t>
      </w:r>
      <w:r w:rsidR="00F849B9">
        <w:rPr>
          <w:rFonts w:ascii="Tahoma" w:hAnsi="Tahoma" w:cs="Tahoma"/>
          <w:sz w:val="24"/>
          <w:szCs w:val="24"/>
        </w:rPr>
        <w:t>Szent István tér 1</w:t>
      </w:r>
      <w:r w:rsidR="006C7565">
        <w:rPr>
          <w:rFonts w:ascii="Tahoma" w:hAnsi="Tahoma" w:cs="Tahoma"/>
          <w:sz w:val="24"/>
          <w:szCs w:val="24"/>
        </w:rPr>
        <w:t xml:space="preserve">. </w:t>
      </w:r>
      <w:r w:rsidR="00796C2B">
        <w:rPr>
          <w:rFonts w:ascii="Tahoma" w:hAnsi="Tahoma" w:cs="Tahoma"/>
          <w:sz w:val="24"/>
          <w:szCs w:val="24"/>
        </w:rPr>
        <w:t>adószáma:</w:t>
      </w:r>
      <w:r w:rsidR="00B80876">
        <w:rPr>
          <w:rFonts w:ascii="Tahoma" w:hAnsi="Tahoma" w:cs="Tahoma"/>
          <w:sz w:val="24"/>
          <w:szCs w:val="24"/>
        </w:rPr>
        <w:t xml:space="preserve"> ******* </w:t>
      </w:r>
      <w:r w:rsidR="00796C2B">
        <w:rPr>
          <w:rFonts w:ascii="Tahoma" w:hAnsi="Tahoma" w:cs="Tahoma"/>
          <w:sz w:val="24"/>
          <w:szCs w:val="24"/>
        </w:rPr>
        <w:t>,bankszámlaszáma:</w:t>
      </w:r>
      <w:r w:rsidR="00796C2B">
        <w:rPr>
          <w:sz w:val="24"/>
          <w:szCs w:val="24"/>
        </w:rPr>
        <w:t xml:space="preserve"> </w:t>
      </w:r>
      <w:r w:rsidR="00B80876">
        <w:rPr>
          <w:sz w:val="24"/>
          <w:szCs w:val="24"/>
        </w:rPr>
        <w:t>***********</w:t>
      </w:r>
    </w:p>
    <w:p w:rsidR="00796C2B" w:rsidRPr="00737FCC" w:rsidRDefault="00796C2B" w:rsidP="00737FCC">
      <w:proofErr w:type="gramStart"/>
      <w:r>
        <w:rPr>
          <w:rFonts w:ascii="Tahoma" w:hAnsi="Tahoma" w:cs="Tahoma"/>
          <w:sz w:val="24"/>
          <w:szCs w:val="24"/>
        </w:rPr>
        <w:t>képviseli</w:t>
      </w:r>
      <w:proofErr w:type="gramEnd"/>
      <w:r>
        <w:rPr>
          <w:rFonts w:ascii="Tahoma" w:hAnsi="Tahoma" w:cs="Tahoma"/>
          <w:sz w:val="24"/>
          <w:szCs w:val="24"/>
        </w:rPr>
        <w:t xml:space="preserve">: </w:t>
      </w:r>
      <w:r w:rsidR="003525C3">
        <w:rPr>
          <w:rFonts w:ascii="Tahoma" w:hAnsi="Tahoma" w:cs="Tahoma"/>
          <w:sz w:val="24"/>
          <w:szCs w:val="24"/>
        </w:rPr>
        <w:t xml:space="preserve"> </w:t>
      </w:r>
      <w:r w:rsidR="00F849B9">
        <w:rPr>
          <w:rFonts w:ascii="Tahoma" w:hAnsi="Tahoma" w:cs="Tahoma"/>
          <w:sz w:val="24"/>
          <w:szCs w:val="24"/>
        </w:rPr>
        <w:t>Varró István</w:t>
      </w:r>
      <w:r w:rsidR="00C649E9">
        <w:rPr>
          <w:rFonts w:ascii="Tahoma" w:hAnsi="Tahoma" w:cs="Tahoma"/>
          <w:sz w:val="24"/>
          <w:szCs w:val="24"/>
        </w:rPr>
        <w:t xml:space="preserve"> </w:t>
      </w:r>
      <w:r w:rsidR="000B1BE0">
        <w:rPr>
          <w:rFonts w:ascii="Tahoma" w:hAnsi="Tahoma" w:cs="Tahoma"/>
          <w:sz w:val="24"/>
          <w:szCs w:val="24"/>
        </w:rPr>
        <w:t xml:space="preserve"> </w:t>
      </w:r>
      <w:r w:rsidR="003525C3">
        <w:rPr>
          <w:rFonts w:ascii="Tahoma" w:hAnsi="Tahoma" w:cs="Tahoma"/>
          <w:sz w:val="24"/>
          <w:szCs w:val="24"/>
        </w:rPr>
        <w:t xml:space="preserve">polgármester </w:t>
      </w:r>
      <w:r>
        <w:rPr>
          <w:rFonts w:ascii="Tahoma" w:hAnsi="Tahoma" w:cs="Tahoma"/>
          <w:sz w:val="24"/>
          <w:szCs w:val="24"/>
        </w:rPr>
        <w:t xml:space="preserve">, mint bérbe-üzemeltetésbe adó – </w:t>
      </w:r>
      <w:r>
        <w:rPr>
          <w:rFonts w:ascii="Tahoma" w:hAnsi="Tahoma" w:cs="Tahoma"/>
          <w:i/>
          <w:sz w:val="24"/>
          <w:szCs w:val="24"/>
        </w:rPr>
        <w:t xml:space="preserve">a továbbiakban: Bérbeadó </w:t>
      </w:r>
      <w:r>
        <w:rPr>
          <w:rFonts w:ascii="Tahoma" w:hAnsi="Tahoma" w:cs="Tahoma"/>
          <w:sz w:val="24"/>
          <w:szCs w:val="24"/>
        </w:rPr>
        <w:t xml:space="preserve">–,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másrészről</w:t>
      </w:r>
      <w:proofErr w:type="gramEnd"/>
      <w:r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b/>
          <w:sz w:val="24"/>
          <w:szCs w:val="24"/>
        </w:rPr>
        <w:t>DMRV Duna Menti Regionális Vízmű Zártkörűen Működő Részvénytársaság</w:t>
      </w:r>
      <w:r>
        <w:rPr>
          <w:rFonts w:ascii="Tahoma" w:hAnsi="Tahoma" w:cs="Tahoma"/>
          <w:iCs/>
          <w:sz w:val="24"/>
          <w:szCs w:val="24"/>
        </w:rPr>
        <w:t xml:space="preserve"> (székhelye: </w:t>
      </w:r>
      <w:r>
        <w:rPr>
          <w:rFonts w:ascii="Tahoma" w:hAnsi="Tahoma" w:cs="Tahoma"/>
          <w:sz w:val="24"/>
          <w:szCs w:val="24"/>
        </w:rPr>
        <w:t xml:space="preserve">2600 Vác, Kodály Zoltán utca 3., cégjegyzékszáma: Cg.13-10-040189, adószáma: 10863877-2-44., statisztikai számjele: 10863877-3600-114-13.,bankszámlaszáma:BB Zrt.10103898-01000945-00000003, képviseli:  Tóth István vezérigazgató), mint bérlő (üzemeltető) – </w:t>
      </w:r>
      <w:r>
        <w:rPr>
          <w:rFonts w:ascii="Tahoma" w:hAnsi="Tahoma" w:cs="Tahoma"/>
          <w:i/>
          <w:sz w:val="24"/>
          <w:szCs w:val="24"/>
        </w:rPr>
        <w:t xml:space="preserve">a továbbiakban Bérlő </w:t>
      </w:r>
      <w:r>
        <w:rPr>
          <w:rFonts w:ascii="Tahoma" w:hAnsi="Tahoma" w:cs="Tahoma"/>
          <w:sz w:val="24"/>
          <w:szCs w:val="24"/>
        </w:rPr>
        <w:t>– között az alulírott helyen és időben az alábbiak szerint: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Előzmények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796C2B" w:rsidRDefault="008E214F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Tápió</w:t>
      </w:r>
      <w:r w:rsidR="00F849B9">
        <w:rPr>
          <w:rFonts w:ascii="Tahoma" w:hAnsi="Tahoma" w:cs="Tahoma"/>
          <w:b/>
          <w:sz w:val="24"/>
          <w:szCs w:val="24"/>
        </w:rPr>
        <w:t>györgye</w:t>
      </w:r>
      <w:r w:rsidR="007B6F96">
        <w:rPr>
          <w:rFonts w:ascii="Tahoma" w:hAnsi="Tahoma" w:cs="Tahoma"/>
          <w:sz w:val="24"/>
          <w:szCs w:val="24"/>
        </w:rPr>
        <w:t xml:space="preserve"> </w:t>
      </w:r>
      <w:r w:rsidR="000B1BE0">
        <w:rPr>
          <w:rFonts w:ascii="Tahoma" w:hAnsi="Tahoma" w:cs="Tahoma"/>
          <w:sz w:val="24"/>
          <w:szCs w:val="24"/>
        </w:rPr>
        <w:t>Község</w:t>
      </w:r>
      <w:r w:rsidR="00737FCC" w:rsidRPr="00737FCC">
        <w:rPr>
          <w:rFonts w:ascii="Tahoma" w:hAnsi="Tahoma" w:cs="Tahoma"/>
          <w:sz w:val="24"/>
          <w:szCs w:val="24"/>
        </w:rPr>
        <w:t xml:space="preserve"> </w:t>
      </w:r>
      <w:r w:rsidR="00796C2B">
        <w:rPr>
          <w:rFonts w:ascii="Tahoma" w:hAnsi="Tahoma" w:cs="Tahoma"/>
          <w:sz w:val="24"/>
          <w:szCs w:val="24"/>
        </w:rPr>
        <w:t xml:space="preserve">Önkormányzatának képviselőtestülete </w:t>
      </w:r>
      <w:r w:rsidR="007B6F96">
        <w:rPr>
          <w:rFonts w:ascii="Tahoma" w:hAnsi="Tahoma" w:cs="Tahoma"/>
          <w:sz w:val="24"/>
          <w:szCs w:val="24"/>
        </w:rPr>
        <w:t>*******</w:t>
      </w:r>
      <w:r w:rsidR="00796C2B">
        <w:rPr>
          <w:rFonts w:ascii="Tahoma" w:hAnsi="Tahoma" w:cs="Tahoma"/>
          <w:sz w:val="24"/>
          <w:szCs w:val="24"/>
        </w:rPr>
        <w:t xml:space="preserve">sz. Önkormányzati </w:t>
      </w:r>
      <w:proofErr w:type="gramStart"/>
      <w:r w:rsidR="00796C2B">
        <w:rPr>
          <w:rFonts w:ascii="Tahoma" w:hAnsi="Tahoma" w:cs="Tahoma"/>
          <w:sz w:val="24"/>
          <w:szCs w:val="24"/>
        </w:rPr>
        <w:t>határozattal  úgy</w:t>
      </w:r>
      <w:proofErr w:type="gramEnd"/>
      <w:r w:rsidR="00796C2B">
        <w:rPr>
          <w:rFonts w:ascii="Tahoma" w:hAnsi="Tahoma" w:cs="Tahoma"/>
          <w:sz w:val="24"/>
          <w:szCs w:val="24"/>
        </w:rPr>
        <w:t xml:space="preserve"> határozott, hogy az ellátási felelőssége körében a tulajdonában álló víziközmű-vagyona üzemeltetésére és víziközmű-szolgáltatási tevékenység ellátására kizárólagosan a DMRV Duna Menti Regionális Vízmű Zártkörűen Működő Részvénytársaság</w:t>
      </w:r>
      <w:r w:rsidR="00796C2B">
        <w:rPr>
          <w:rFonts w:ascii="Tahoma" w:hAnsi="Tahoma" w:cs="Tahoma"/>
          <w:iCs/>
          <w:sz w:val="24"/>
          <w:szCs w:val="24"/>
        </w:rPr>
        <w:t xml:space="preserve">ot </w:t>
      </w:r>
      <w:r w:rsidR="00796C2B">
        <w:rPr>
          <w:rFonts w:ascii="Tahoma" w:hAnsi="Tahoma" w:cs="Tahoma"/>
          <w:sz w:val="24"/>
          <w:szCs w:val="24"/>
        </w:rPr>
        <w:t>jelöli ki, amely alapján a felek az alábbi szerződést kötik egymással.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I. Értelmező rendelkezések</w:t>
      </w:r>
    </w:p>
    <w:p w:rsidR="00796C2B" w:rsidRDefault="00796C2B" w:rsidP="00796C2B">
      <w:pPr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Szerződő felek rögzítik, hogy a víziközmű-szolgáltatásról szóló 2011. évi CCIX. törvény </w:t>
      </w:r>
      <w:r>
        <w:rPr>
          <w:rFonts w:ascii="Tahoma" w:hAnsi="Tahoma" w:cs="Tahoma"/>
          <w:i/>
          <w:sz w:val="24"/>
          <w:szCs w:val="24"/>
        </w:rPr>
        <w:t xml:space="preserve">(a továbbiakban: </w:t>
      </w:r>
      <w:proofErr w:type="spellStart"/>
      <w:r>
        <w:rPr>
          <w:rFonts w:ascii="Tahoma" w:hAnsi="Tahoma" w:cs="Tahoma"/>
          <w:i/>
          <w:sz w:val="24"/>
          <w:szCs w:val="24"/>
        </w:rPr>
        <w:t>Vksztv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.) </w:t>
      </w:r>
      <w:r>
        <w:rPr>
          <w:rFonts w:ascii="Tahoma" w:hAnsi="Tahoma" w:cs="Tahoma"/>
          <w:sz w:val="24"/>
          <w:szCs w:val="24"/>
        </w:rPr>
        <w:t>rendelkezéseire figyelemmel a jelen szerződésben használt alábbi fogalmakon, a következőket értik: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  <w:i/>
        </w:rPr>
        <w:t>V</w:t>
      </w:r>
      <w:r>
        <w:rPr>
          <w:rFonts w:ascii="Tahoma" w:hAnsi="Tahoma" w:cs="Tahoma"/>
          <w:b/>
          <w:bCs/>
          <w:i/>
          <w:iCs/>
        </w:rPr>
        <w:t>íziközmű</w:t>
      </w:r>
      <w:proofErr w:type="spellEnd"/>
      <w:r>
        <w:rPr>
          <w:rFonts w:ascii="Tahoma" w:hAnsi="Tahoma" w:cs="Tahoma"/>
          <w:i/>
          <w:iCs/>
        </w:rPr>
        <w:t xml:space="preserve">: </w:t>
      </w:r>
      <w:r>
        <w:rPr>
          <w:rFonts w:ascii="Tahoma" w:hAnsi="Tahoma" w:cs="Tahoma"/>
          <w:iCs/>
        </w:rPr>
        <w:t>o</w:t>
      </w:r>
      <w:r>
        <w:rPr>
          <w:rFonts w:ascii="Tahoma" w:hAnsi="Tahoma" w:cs="Tahoma"/>
        </w:rPr>
        <w:t>lyan közcélú vízi létesítmény, amely</w:t>
      </w:r>
    </w:p>
    <w:p w:rsidR="00796C2B" w:rsidRDefault="00796C2B" w:rsidP="00796C2B">
      <w:pPr>
        <w:pStyle w:val="NormlWeb"/>
        <w:spacing w:before="0" w:beforeAutospacing="0" w:after="0" w:afterAutospacing="0"/>
        <w:ind w:right="150"/>
        <w:jc w:val="both"/>
        <w:rPr>
          <w:rFonts w:ascii="Tahoma" w:eastAsia="Times New Roman" w:hAnsi="Tahoma" w:cs="Tahoma"/>
          <w:color w:val="222222"/>
          <w:lang w:eastAsia="hu-HU"/>
        </w:rPr>
      </w:pPr>
      <w:proofErr w:type="gramStart"/>
      <w:r>
        <w:rPr>
          <w:rFonts w:ascii="Tahoma" w:hAnsi="Tahoma" w:cs="Tahoma"/>
          <w:i/>
          <w:iCs/>
        </w:rPr>
        <w:t>a</w:t>
      </w:r>
      <w:proofErr w:type="gramEnd"/>
      <w:r>
        <w:rPr>
          <w:rFonts w:ascii="Tahoma" w:hAnsi="Tahoma" w:cs="Tahoma"/>
          <w:i/>
          <w:iCs/>
        </w:rPr>
        <w:t>)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color w:val="222222"/>
          <w:lang w:eastAsia="hu-HU"/>
        </w:rPr>
        <w:t xml:space="preserve">település vagy települések közműves ivóvízellátását, ezen belül az ivóvíztermelést, az ehhez kapcsolódó ivóvízbázis-védelmet, az ivóvízkezelést, </w:t>
      </w:r>
      <w:proofErr w:type="spellStart"/>
      <w:r>
        <w:rPr>
          <w:rFonts w:ascii="Tahoma" w:eastAsia="Times New Roman" w:hAnsi="Tahoma" w:cs="Tahoma"/>
          <w:color w:val="222222"/>
          <w:lang w:eastAsia="hu-HU"/>
        </w:rPr>
        <w:t>-tárolást</w:t>
      </w:r>
      <w:proofErr w:type="spellEnd"/>
      <w:r>
        <w:rPr>
          <w:rFonts w:ascii="Tahoma" w:eastAsia="Times New Roman" w:hAnsi="Tahoma" w:cs="Tahoma"/>
          <w:color w:val="222222"/>
          <w:lang w:eastAsia="hu-HU"/>
        </w:rPr>
        <w:t xml:space="preserve">, </w:t>
      </w:r>
      <w:proofErr w:type="spellStart"/>
      <w:r>
        <w:rPr>
          <w:rFonts w:ascii="Tahoma" w:eastAsia="Times New Roman" w:hAnsi="Tahoma" w:cs="Tahoma"/>
          <w:color w:val="222222"/>
          <w:lang w:eastAsia="hu-HU"/>
        </w:rPr>
        <w:t>-szállítást</w:t>
      </w:r>
      <w:proofErr w:type="spellEnd"/>
      <w:r>
        <w:rPr>
          <w:rFonts w:ascii="Tahoma" w:eastAsia="Times New Roman" w:hAnsi="Tahoma" w:cs="Tahoma"/>
          <w:color w:val="222222"/>
          <w:lang w:eastAsia="hu-HU"/>
        </w:rPr>
        <w:t xml:space="preserve"> és </w:t>
      </w:r>
      <w:proofErr w:type="spellStart"/>
      <w:r>
        <w:rPr>
          <w:rFonts w:ascii="Tahoma" w:eastAsia="Times New Roman" w:hAnsi="Tahoma" w:cs="Tahoma"/>
          <w:color w:val="222222"/>
          <w:lang w:eastAsia="hu-HU"/>
        </w:rPr>
        <w:t>-elosztást</w:t>
      </w:r>
      <w:proofErr w:type="spellEnd"/>
      <w:r>
        <w:rPr>
          <w:rFonts w:ascii="Tahoma" w:eastAsia="Times New Roman" w:hAnsi="Tahoma" w:cs="Tahoma"/>
          <w:color w:val="222222"/>
          <w:lang w:eastAsia="hu-HU"/>
        </w:rPr>
        <w:t xml:space="preserve">, felhasználási helyekre történő eljuttatást, mindezekhez kapcsolódóan a </w:t>
      </w:r>
      <w:proofErr w:type="spellStart"/>
      <w:r>
        <w:rPr>
          <w:rFonts w:ascii="Tahoma" w:eastAsia="Times New Roman" w:hAnsi="Tahoma" w:cs="Tahoma"/>
          <w:color w:val="222222"/>
          <w:lang w:eastAsia="hu-HU"/>
        </w:rPr>
        <w:t>tűzivíz</w:t>
      </w:r>
      <w:proofErr w:type="spellEnd"/>
      <w:r>
        <w:rPr>
          <w:rFonts w:ascii="Tahoma" w:eastAsia="Times New Roman" w:hAnsi="Tahoma" w:cs="Tahoma"/>
          <w:color w:val="222222"/>
          <w:lang w:eastAsia="hu-HU"/>
        </w:rPr>
        <w:t xml:space="preserve"> biztosítását, vagy</w:t>
      </w:r>
    </w:p>
    <w:p w:rsidR="00796C2B" w:rsidRDefault="00796C2B" w:rsidP="00796C2B">
      <w:pPr>
        <w:overflowPunct/>
        <w:autoSpaceDE/>
        <w:adjustRightInd/>
        <w:ind w:right="150"/>
        <w:jc w:val="both"/>
        <w:rPr>
          <w:rFonts w:ascii="Tahoma" w:hAnsi="Tahoma" w:cs="Tahoma"/>
          <w:color w:val="222222"/>
          <w:sz w:val="24"/>
          <w:szCs w:val="24"/>
        </w:rPr>
      </w:pPr>
      <w:bookmarkStart w:id="0" w:name="pr49"/>
      <w:bookmarkEnd w:id="0"/>
      <w:r>
        <w:rPr>
          <w:rFonts w:ascii="Tahoma" w:hAnsi="Tahoma" w:cs="Tahoma"/>
          <w:i/>
          <w:iCs/>
          <w:color w:val="222222"/>
          <w:sz w:val="24"/>
          <w:szCs w:val="24"/>
        </w:rPr>
        <w:t>b)</w:t>
      </w:r>
      <w:r>
        <w:rPr>
          <w:rFonts w:ascii="Tahoma" w:hAnsi="Tahoma" w:cs="Tahoma"/>
          <w:color w:val="222222"/>
          <w:sz w:val="24"/>
          <w:szCs w:val="24"/>
        </w:rPr>
        <w:t xml:space="preserve"> a közműves szennyvízelvezetés során (egyesített rendszer esetén a csapadékvíz-elvezetést is ideértve) a szennyvíz felhasználási helyekről történő összegyűjtését, elvezetését, tisztítását, a tisztított szennyvíz hasznosítását, elhelyezését szolgálja</w:t>
      </w: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</w:rPr>
        <w:t>V</w:t>
      </w:r>
      <w:r>
        <w:rPr>
          <w:rFonts w:ascii="Tahoma" w:hAnsi="Tahoma" w:cs="Tahoma"/>
          <w:b/>
          <w:bCs/>
          <w:i/>
          <w:iCs/>
        </w:rPr>
        <w:t>íziközmű-fejlesztés</w:t>
      </w:r>
      <w:r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víziközműre</w:t>
      </w:r>
      <w:proofErr w:type="spellEnd"/>
      <w:r>
        <w:rPr>
          <w:rFonts w:ascii="Tahoma" w:hAnsi="Tahoma" w:cs="Tahoma"/>
          <w:color w:val="222222"/>
        </w:rPr>
        <w:t xml:space="preserve"> irányuló olyan beruházási vagy felújítási tevékenység, mely célja szerint új </w:t>
      </w:r>
      <w:proofErr w:type="spellStart"/>
      <w:r>
        <w:rPr>
          <w:rFonts w:ascii="Tahoma" w:hAnsi="Tahoma" w:cs="Tahoma"/>
          <w:color w:val="222222"/>
        </w:rPr>
        <w:t>víziközmű</w:t>
      </w:r>
      <w:proofErr w:type="spellEnd"/>
      <w:r>
        <w:rPr>
          <w:rFonts w:ascii="Tahoma" w:hAnsi="Tahoma" w:cs="Tahoma"/>
          <w:color w:val="222222"/>
        </w:rPr>
        <w:t xml:space="preserve"> létesítését, a meglévő </w:t>
      </w:r>
      <w:proofErr w:type="spellStart"/>
      <w:r>
        <w:rPr>
          <w:rFonts w:ascii="Tahoma" w:hAnsi="Tahoma" w:cs="Tahoma"/>
          <w:color w:val="222222"/>
        </w:rPr>
        <w:t>víziközmű</w:t>
      </w:r>
      <w:proofErr w:type="spellEnd"/>
      <w:r>
        <w:rPr>
          <w:rFonts w:ascii="Tahoma" w:hAnsi="Tahoma" w:cs="Tahoma"/>
          <w:color w:val="222222"/>
        </w:rPr>
        <w:t xml:space="preserve"> bővítését, rekonstrukcióját és pótlását is magába foglalhatja</w:t>
      </w:r>
      <w:r>
        <w:rPr>
          <w:rFonts w:ascii="Tahoma" w:hAnsi="Tahoma" w:cs="Tahoma"/>
        </w:rPr>
        <w:t>.</w:t>
      </w: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lastRenderedPageBreak/>
        <w:t>Víziközmű-működtetés</w:t>
      </w:r>
      <w:r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  <w:color w:val="222222"/>
        </w:rPr>
        <w:t>víziközmű</w:t>
      </w:r>
      <w:proofErr w:type="spellEnd"/>
      <w:r>
        <w:rPr>
          <w:rFonts w:ascii="Tahoma" w:hAnsi="Tahoma" w:cs="Tahoma"/>
          <w:color w:val="222222"/>
        </w:rPr>
        <w:t xml:space="preserve"> üzemeltetésével, valamint a víziközmű-fejlesztéssel kapcsolatos tevékenységek összessége</w:t>
      </w:r>
      <w:r>
        <w:rPr>
          <w:rFonts w:ascii="Tahoma" w:hAnsi="Tahoma" w:cs="Tahoma"/>
        </w:rPr>
        <w:t>.</w:t>
      </w: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</w:p>
    <w:p w:rsidR="00796C2B" w:rsidRDefault="00796C2B" w:rsidP="00796C2B">
      <w:pPr>
        <w:pStyle w:val="NormlWeb"/>
        <w:spacing w:before="0" w:beforeAutospacing="0" w:after="0" w:afterAutospacing="0"/>
        <w:ind w:right="150"/>
        <w:jc w:val="both"/>
        <w:rPr>
          <w:rFonts w:ascii="Tahoma" w:eastAsia="Times New Roman" w:hAnsi="Tahoma" w:cs="Tahoma"/>
          <w:color w:val="222222"/>
          <w:lang w:eastAsia="hu-HU"/>
        </w:rPr>
      </w:pPr>
      <w:r>
        <w:rPr>
          <w:rFonts w:ascii="Tahoma" w:hAnsi="Tahoma" w:cs="Tahoma"/>
          <w:b/>
          <w:bCs/>
          <w:i/>
        </w:rPr>
        <w:t>V</w:t>
      </w:r>
      <w:r>
        <w:rPr>
          <w:rFonts w:ascii="Tahoma" w:hAnsi="Tahoma" w:cs="Tahoma"/>
          <w:b/>
          <w:bCs/>
          <w:i/>
          <w:iCs/>
        </w:rPr>
        <w:t>íziközmű-rendszer</w:t>
      </w:r>
      <w:r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color w:val="222222"/>
        </w:rPr>
        <w:t>víziközművek</w:t>
      </w:r>
      <w:proofErr w:type="spellEnd"/>
      <w:r>
        <w:rPr>
          <w:rFonts w:ascii="Tahoma" w:hAnsi="Tahoma" w:cs="Tahoma"/>
          <w:color w:val="222222"/>
        </w:rPr>
        <w:t xml:space="preserve"> olyan egybefüggő struktúrája, </w:t>
      </w:r>
      <w:r>
        <w:rPr>
          <w:rFonts w:ascii="Tahoma" w:eastAsia="Times New Roman" w:hAnsi="Tahoma" w:cs="Tahoma"/>
          <w:color w:val="222222"/>
          <w:lang w:eastAsia="hu-HU"/>
        </w:rPr>
        <w:t>amely:</w:t>
      </w:r>
    </w:p>
    <w:p w:rsidR="00796C2B" w:rsidRDefault="00796C2B" w:rsidP="00796C2B">
      <w:pPr>
        <w:overflowPunct/>
        <w:autoSpaceDE/>
        <w:adjustRightInd/>
        <w:ind w:right="150"/>
        <w:jc w:val="both"/>
        <w:rPr>
          <w:rFonts w:ascii="Tahoma" w:hAnsi="Tahoma" w:cs="Tahoma"/>
          <w:color w:val="222222"/>
          <w:sz w:val="24"/>
          <w:szCs w:val="24"/>
        </w:rPr>
      </w:pPr>
      <w:bookmarkStart w:id="1" w:name="pr53"/>
      <w:bookmarkEnd w:id="1"/>
      <w:proofErr w:type="gramStart"/>
      <w:r>
        <w:rPr>
          <w:rFonts w:ascii="Tahoma" w:hAnsi="Tahoma" w:cs="Tahoma"/>
          <w:i/>
          <w:iCs/>
          <w:color w:val="222222"/>
          <w:sz w:val="24"/>
          <w:szCs w:val="24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4"/>
          <w:szCs w:val="24"/>
        </w:rPr>
        <w:t>)</w:t>
      </w:r>
      <w:r>
        <w:rPr>
          <w:rFonts w:ascii="Tahoma" w:hAnsi="Tahoma" w:cs="Tahoma"/>
          <w:color w:val="222222"/>
          <w:sz w:val="24"/>
          <w:szCs w:val="24"/>
        </w:rPr>
        <w:t xml:space="preserve"> önállóan, kizárólag egy település ellátását biztosítja (szigetüzem),</w:t>
      </w:r>
    </w:p>
    <w:p w:rsidR="00796C2B" w:rsidRDefault="00796C2B" w:rsidP="00796C2B">
      <w:pPr>
        <w:overflowPunct/>
        <w:autoSpaceDE/>
        <w:adjustRightInd/>
        <w:ind w:right="150"/>
        <w:jc w:val="both"/>
        <w:rPr>
          <w:rFonts w:ascii="Tahoma" w:hAnsi="Tahoma" w:cs="Tahoma"/>
          <w:color w:val="222222"/>
          <w:sz w:val="24"/>
          <w:szCs w:val="24"/>
        </w:rPr>
      </w:pPr>
      <w:bookmarkStart w:id="2" w:name="pr54"/>
      <w:bookmarkEnd w:id="2"/>
      <w:r>
        <w:rPr>
          <w:rFonts w:ascii="Tahoma" w:hAnsi="Tahoma" w:cs="Tahoma"/>
          <w:i/>
          <w:iCs/>
          <w:color w:val="222222"/>
          <w:sz w:val="24"/>
          <w:szCs w:val="24"/>
        </w:rPr>
        <w:t>b)</w:t>
      </w:r>
      <w:r>
        <w:rPr>
          <w:rFonts w:ascii="Tahoma" w:hAnsi="Tahoma" w:cs="Tahoma"/>
          <w:color w:val="222222"/>
          <w:sz w:val="24"/>
          <w:szCs w:val="24"/>
        </w:rPr>
        <w:t xml:space="preserve"> önállóan, több település ellátását is szolgálja, és rajta a tulajdoni viszonyok azonosak,</w:t>
      </w:r>
    </w:p>
    <w:p w:rsidR="00796C2B" w:rsidRDefault="00796C2B" w:rsidP="00796C2B">
      <w:pPr>
        <w:overflowPunct/>
        <w:autoSpaceDE/>
        <w:adjustRightInd/>
        <w:ind w:right="150"/>
        <w:jc w:val="both"/>
        <w:rPr>
          <w:rFonts w:ascii="Tahoma" w:hAnsi="Tahoma" w:cs="Tahoma"/>
          <w:color w:val="222222"/>
          <w:sz w:val="24"/>
          <w:szCs w:val="24"/>
        </w:rPr>
      </w:pPr>
      <w:bookmarkStart w:id="3" w:name="pr55"/>
      <w:bookmarkEnd w:id="3"/>
      <w:r>
        <w:rPr>
          <w:rFonts w:ascii="Tahoma" w:hAnsi="Tahoma" w:cs="Tahoma"/>
          <w:i/>
          <w:iCs/>
          <w:color w:val="222222"/>
          <w:sz w:val="24"/>
          <w:szCs w:val="24"/>
        </w:rPr>
        <w:t>c)</w:t>
      </w:r>
      <w:r>
        <w:rPr>
          <w:rFonts w:ascii="Tahoma" w:hAnsi="Tahoma" w:cs="Tahoma"/>
          <w:color w:val="222222"/>
          <w:sz w:val="24"/>
          <w:szCs w:val="24"/>
        </w:rPr>
        <w:t xml:space="preserve"> átadási pontokkal egyértelműen körülhatárolt, a kapcsolódó szolgáltatás nyújtását is, vagy kizárólagosan azt biztosítja,</w:t>
      </w:r>
    </w:p>
    <w:p w:rsidR="00796C2B" w:rsidRDefault="00796C2B" w:rsidP="00796C2B">
      <w:pPr>
        <w:overflowPunct/>
        <w:autoSpaceDE/>
        <w:adjustRightInd/>
        <w:ind w:right="150"/>
        <w:jc w:val="both"/>
        <w:rPr>
          <w:rFonts w:ascii="Tahoma" w:hAnsi="Tahoma" w:cs="Tahoma"/>
          <w:color w:val="222222"/>
          <w:sz w:val="24"/>
          <w:szCs w:val="24"/>
        </w:rPr>
      </w:pPr>
      <w:bookmarkStart w:id="4" w:name="pr56"/>
      <w:bookmarkEnd w:id="4"/>
      <w:r>
        <w:rPr>
          <w:rFonts w:ascii="Tahoma" w:hAnsi="Tahoma" w:cs="Tahoma"/>
          <w:i/>
          <w:iCs/>
          <w:color w:val="222222"/>
          <w:sz w:val="24"/>
          <w:szCs w:val="24"/>
        </w:rPr>
        <w:t>d)</w:t>
      </w:r>
      <w:r>
        <w:rPr>
          <w:rFonts w:ascii="Tahoma" w:hAnsi="Tahoma" w:cs="Tahoma"/>
          <w:color w:val="222222"/>
          <w:sz w:val="24"/>
          <w:szCs w:val="24"/>
        </w:rPr>
        <w:t xml:space="preserve"> átadási pontokkal egyértelműen körülhatárolt, kapcsolódó szolgáltatással kiegészülve egy településre nézve, vagy azonos tulajdoni viszonyok mellett több településre nézve, képes biztosítani a víziközmű-szolgáltatás műszaki feltételeit.</w:t>
      </w: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</w:rPr>
        <w:t>V</w:t>
      </w:r>
      <w:r>
        <w:rPr>
          <w:rFonts w:ascii="Tahoma" w:hAnsi="Tahoma" w:cs="Tahoma"/>
          <w:b/>
          <w:bCs/>
          <w:i/>
          <w:iCs/>
        </w:rPr>
        <w:t>íziközmű-szolgáltatás</w:t>
      </w:r>
      <w:r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222222"/>
        </w:rPr>
        <w:t xml:space="preserve">a közműves ivóvízellátás az ahhoz kapcsolódó </w:t>
      </w:r>
      <w:proofErr w:type="spellStart"/>
      <w:r>
        <w:rPr>
          <w:rFonts w:ascii="Tahoma" w:hAnsi="Tahoma" w:cs="Tahoma"/>
          <w:color w:val="222222"/>
        </w:rPr>
        <w:t>tűzivíz</w:t>
      </w:r>
      <w:proofErr w:type="spellEnd"/>
      <w:r>
        <w:rPr>
          <w:rFonts w:ascii="Tahoma" w:hAnsi="Tahoma" w:cs="Tahoma"/>
          <w:color w:val="222222"/>
        </w:rPr>
        <w:t xml:space="preserve"> biztosítással, továbbá a közműves szennyvízelvezetés és </w:t>
      </w:r>
      <w:proofErr w:type="spellStart"/>
      <w:r>
        <w:rPr>
          <w:rFonts w:ascii="Tahoma" w:hAnsi="Tahoma" w:cs="Tahoma"/>
          <w:color w:val="222222"/>
        </w:rPr>
        <w:t>-tisztítás</w:t>
      </w:r>
      <w:proofErr w:type="spellEnd"/>
      <w:r>
        <w:rPr>
          <w:rFonts w:ascii="Tahoma" w:hAnsi="Tahoma" w:cs="Tahoma"/>
          <w:color w:val="222222"/>
        </w:rPr>
        <w:t>, ide értve az egyesített rendszerű csapadékvíz-elvezetést is, mely tevékenységek által megnyilvánuló szolgáltatások közül az egyiket, vagy mindkettőt a víziközmű-szolgáltató a felhasználó részére közüzemi jogviszony keretében nyújtja</w:t>
      </w:r>
      <w:r>
        <w:rPr>
          <w:rFonts w:ascii="Tahoma" w:hAnsi="Tahoma" w:cs="Tahoma"/>
        </w:rPr>
        <w:t>,</w:t>
      </w: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  <w:i/>
        </w:rPr>
        <w:t>V</w:t>
      </w:r>
      <w:r>
        <w:rPr>
          <w:rFonts w:ascii="Tahoma" w:hAnsi="Tahoma" w:cs="Tahoma"/>
          <w:b/>
          <w:bCs/>
          <w:i/>
          <w:iCs/>
        </w:rPr>
        <w:t>íziközmű</w:t>
      </w:r>
      <w:proofErr w:type="spellEnd"/>
      <w:r>
        <w:rPr>
          <w:rFonts w:ascii="Tahoma" w:hAnsi="Tahoma" w:cs="Tahoma"/>
          <w:b/>
          <w:bCs/>
          <w:i/>
          <w:iCs/>
        </w:rPr>
        <w:t xml:space="preserve"> üzemeltetése</w:t>
      </w:r>
      <w:r>
        <w:rPr>
          <w:rFonts w:ascii="Tahoma" w:hAnsi="Tahoma" w:cs="Tahoma"/>
          <w:i/>
          <w:iCs/>
        </w:rPr>
        <w:t xml:space="preserve">: </w:t>
      </w: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color w:val="222222"/>
        </w:rPr>
        <w:t xml:space="preserve">víziközmű-szolgáltatás nyújtása céljából a víziközmű-szolgáltató által végzett mindazon tevékenységek összessége, amelyek a jogszabályokban és az üzemeltetési szerződésben előírt követelmények teljesítése érdekében okszerűen merülnek fel, különösen a </w:t>
      </w:r>
      <w:proofErr w:type="spellStart"/>
      <w:r>
        <w:rPr>
          <w:rFonts w:ascii="Tahoma" w:hAnsi="Tahoma" w:cs="Tahoma"/>
          <w:color w:val="222222"/>
        </w:rPr>
        <w:t>víziközmű</w:t>
      </w:r>
      <w:proofErr w:type="spellEnd"/>
      <w:r>
        <w:rPr>
          <w:rFonts w:ascii="Tahoma" w:hAnsi="Tahoma" w:cs="Tahoma"/>
          <w:color w:val="222222"/>
        </w:rPr>
        <w:t xml:space="preserve"> műszaki értelemben vett napi üzemben tartása, karbantartása és javítása, közüzemiszerződés-kötés, számlázás, ügyfélszolgálat működtetése</w:t>
      </w:r>
      <w:r>
        <w:rPr>
          <w:rFonts w:ascii="Tahoma" w:hAnsi="Tahoma" w:cs="Tahoma"/>
        </w:rPr>
        <w:t>,</w:t>
      </w: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  <w:b/>
          <w:bCs/>
          <w:i/>
          <w:iCs/>
        </w:rPr>
      </w:pP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  <w:i/>
          <w:iCs/>
        </w:rPr>
        <w:t>Víziközműves</w:t>
      </w:r>
      <w:proofErr w:type="spellEnd"/>
      <w:r>
        <w:rPr>
          <w:rFonts w:ascii="Tahoma" w:hAnsi="Tahoma" w:cs="Tahoma"/>
          <w:b/>
          <w:bCs/>
          <w:i/>
          <w:iCs/>
        </w:rPr>
        <w:t xml:space="preserve"> kapcsolódó szolgáltatás</w:t>
      </w:r>
      <w:r>
        <w:rPr>
          <w:rFonts w:ascii="Tahoma" w:hAnsi="Tahoma" w:cs="Tahoma"/>
          <w:i/>
          <w:iCs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222222"/>
        </w:rPr>
        <w:t xml:space="preserve">szerződés alapján a víziközmű-szolgáltató által más víziközmű-szolgáltató részére nyújtott ivóvíz-értékesítési vagy szennyvízelvezetési és </w:t>
      </w:r>
      <w:proofErr w:type="spellStart"/>
      <w:r>
        <w:rPr>
          <w:rFonts w:ascii="Tahoma" w:hAnsi="Tahoma" w:cs="Tahoma"/>
          <w:color w:val="222222"/>
        </w:rPr>
        <w:t>-tisztítási</w:t>
      </w:r>
      <w:proofErr w:type="spellEnd"/>
      <w:r>
        <w:rPr>
          <w:rFonts w:ascii="Tahoma" w:hAnsi="Tahoma" w:cs="Tahoma"/>
          <w:color w:val="222222"/>
        </w:rPr>
        <w:t xml:space="preserve"> szolgáltatás</w:t>
      </w:r>
      <w:r>
        <w:rPr>
          <w:rFonts w:ascii="Tahoma" w:hAnsi="Tahoma" w:cs="Tahoma"/>
        </w:rPr>
        <w:t>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i/>
          <w:iCs/>
          <w:sz w:val="24"/>
          <w:szCs w:val="24"/>
        </w:rPr>
        <w:t>Víziközmű</w:t>
      </w:r>
      <w:proofErr w:type="spellEnd"/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működtető eszköz</w:t>
      </w:r>
      <w:r>
        <w:rPr>
          <w:rFonts w:ascii="Tahoma" w:hAnsi="Tahoma" w:cs="Tahoma"/>
          <w:i/>
          <w:iCs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a víziközmű-szolgáltatás ellátásának szakmai és technikai feltételrendszerét biztosító olyan eszköz, amely nem minősül </w:t>
      </w:r>
      <w:proofErr w:type="spellStart"/>
      <w:r>
        <w:rPr>
          <w:rFonts w:ascii="Tahoma" w:hAnsi="Tahoma" w:cs="Tahoma"/>
          <w:sz w:val="24"/>
          <w:szCs w:val="24"/>
        </w:rPr>
        <w:t>víziközműnek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Lakossági felhasználó</w:t>
      </w:r>
      <w:r>
        <w:rPr>
          <w:rFonts w:ascii="Tahoma" w:hAnsi="Tahoma" w:cs="Tahoma"/>
          <w:i/>
          <w:iCs/>
        </w:rPr>
        <w:t xml:space="preserve">: </w:t>
      </w:r>
      <w:r>
        <w:rPr>
          <w:rFonts w:ascii="Tahoma" w:hAnsi="Tahoma" w:cs="Tahoma"/>
        </w:rPr>
        <w:t>az a természetes személy felhasználó, aki a víziközmű-szolgáltatást nem jövedelemszerző gazdasági tevékenysége körében veszi igénybe, valamint a társasház és a lakásszövetkezet.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II.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A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szerződés tartalma</w:t>
      </w:r>
    </w:p>
    <w:p w:rsidR="00796C2B" w:rsidRDefault="00796C2B" w:rsidP="00796C2B">
      <w:pPr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Szerződő felek rögzítik, hogy Bérlő a Magyar Állam többségi tulajdonában lévő kizárólagosan nemzeti tulajdonú </w:t>
      </w:r>
      <w:proofErr w:type="spellStart"/>
      <w:r>
        <w:rPr>
          <w:rFonts w:ascii="Tahoma" w:hAnsi="Tahoma" w:cs="Tahoma"/>
          <w:sz w:val="24"/>
          <w:szCs w:val="24"/>
        </w:rPr>
        <w:t>víziközmű</w:t>
      </w:r>
      <w:proofErr w:type="spellEnd"/>
      <w:r>
        <w:rPr>
          <w:rFonts w:ascii="Tahoma" w:hAnsi="Tahoma" w:cs="Tahoma"/>
          <w:sz w:val="24"/>
          <w:szCs w:val="24"/>
        </w:rPr>
        <w:t xml:space="preserve"> szolgáltató társaság, amelynek </w:t>
      </w:r>
      <w:proofErr w:type="gramStart"/>
      <w:r>
        <w:rPr>
          <w:rFonts w:ascii="Tahoma" w:hAnsi="Tahoma" w:cs="Tahoma"/>
          <w:sz w:val="24"/>
          <w:szCs w:val="24"/>
        </w:rPr>
        <w:t>tulajdonosai  a</w:t>
      </w:r>
      <w:proofErr w:type="gramEnd"/>
      <w:r>
        <w:rPr>
          <w:rFonts w:ascii="Tahoma" w:hAnsi="Tahoma" w:cs="Tahoma"/>
          <w:sz w:val="24"/>
          <w:szCs w:val="24"/>
        </w:rPr>
        <w:t xml:space="preserve"> DMRV </w:t>
      </w:r>
      <w:proofErr w:type="spellStart"/>
      <w:r>
        <w:rPr>
          <w:rFonts w:ascii="Tahoma" w:hAnsi="Tahoma" w:cs="Tahoma"/>
          <w:sz w:val="24"/>
          <w:szCs w:val="24"/>
        </w:rPr>
        <w:t>Zrt</w:t>
      </w:r>
      <w:proofErr w:type="spellEnd"/>
      <w:r>
        <w:rPr>
          <w:rFonts w:ascii="Tahoma" w:hAnsi="Tahoma" w:cs="Tahoma"/>
          <w:sz w:val="24"/>
          <w:szCs w:val="24"/>
        </w:rPr>
        <w:t xml:space="preserve">. szolgáltatási területén fekvő települési önkormányzatok is és  amely </w:t>
      </w:r>
      <w:proofErr w:type="spellStart"/>
      <w:r>
        <w:rPr>
          <w:rFonts w:ascii="Tahoma" w:hAnsi="Tahoma" w:cs="Tahoma"/>
          <w:sz w:val="24"/>
          <w:szCs w:val="24"/>
        </w:rPr>
        <w:t>víziközművek</w:t>
      </w:r>
      <w:proofErr w:type="spellEnd"/>
      <w:r>
        <w:rPr>
          <w:rFonts w:ascii="Tahoma" w:hAnsi="Tahoma" w:cs="Tahoma"/>
          <w:sz w:val="24"/>
          <w:szCs w:val="24"/>
        </w:rPr>
        <w:t xml:space="preserve"> létesítésére, felújítására, karbantartására és üzemeltetésére jött létre. Az üzemeltetés kiterjed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közműves ivóvíz szolgáltatásra / közműves szennyvízelvezetésre, szennyvízkezelésre vonatkozó feladatok ellátására. Felek </w:t>
      </w:r>
      <w:r>
        <w:rPr>
          <w:rFonts w:ascii="Tahoma" w:hAnsi="Tahoma" w:cs="Tahoma"/>
          <w:sz w:val="24"/>
          <w:szCs w:val="24"/>
        </w:rPr>
        <w:lastRenderedPageBreak/>
        <w:t>rögzítik, hogy Bérbeadó, mint települési Önkormányzat, szintén részvénytulajdonos Bérlő Társaságban.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A Bérbeadó – a vízgazdálkodásról </w:t>
      </w:r>
      <w:proofErr w:type="gramStart"/>
      <w:r>
        <w:rPr>
          <w:rFonts w:ascii="Tahoma" w:hAnsi="Tahoma" w:cs="Tahoma"/>
          <w:sz w:val="24"/>
          <w:szCs w:val="24"/>
        </w:rPr>
        <w:t xml:space="preserve">szóló  </w:t>
      </w:r>
      <w:proofErr w:type="spellStart"/>
      <w:r>
        <w:rPr>
          <w:rFonts w:ascii="Tahoma" w:hAnsi="Tahoma" w:cs="Tahoma"/>
          <w:sz w:val="24"/>
          <w:szCs w:val="24"/>
        </w:rPr>
        <w:t>Vksztv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29.§ és a közbeszerzésekről szóló 2011. évi CVIII. tv. 118. § (1) a.) rendelkezései értelmében közbeszerzési eljárás és koncessziós pályázat mellőzésével – a jelen szerződés aláírásával bérbe adja, a Bérlő pedig bérbe és üzemeltetésbe veszi a Bérbeadó kizárólagos tulajdonát képező, törzsvagyonához tartozó valamennyi </w:t>
      </w:r>
      <w:proofErr w:type="spellStart"/>
      <w:r>
        <w:rPr>
          <w:rFonts w:ascii="Tahoma" w:hAnsi="Tahoma" w:cs="Tahoma"/>
          <w:sz w:val="24"/>
          <w:szCs w:val="24"/>
        </w:rPr>
        <w:t>víziközművet</w:t>
      </w:r>
      <w:proofErr w:type="spellEnd"/>
      <w:r>
        <w:rPr>
          <w:rFonts w:ascii="Tahoma" w:hAnsi="Tahoma" w:cs="Tahoma"/>
          <w:sz w:val="24"/>
          <w:szCs w:val="24"/>
        </w:rPr>
        <w:t xml:space="preserve">, mely a közműves ivóvíz </w:t>
      </w:r>
      <w:proofErr w:type="gramStart"/>
      <w:r>
        <w:rPr>
          <w:rFonts w:ascii="Tahoma" w:hAnsi="Tahoma" w:cs="Tahoma"/>
          <w:sz w:val="24"/>
          <w:szCs w:val="24"/>
        </w:rPr>
        <w:t>ellátó  /</w:t>
      </w:r>
      <w:proofErr w:type="gramEnd"/>
      <w:r>
        <w:rPr>
          <w:rFonts w:ascii="Tahoma" w:hAnsi="Tahoma" w:cs="Tahoma"/>
          <w:sz w:val="24"/>
          <w:szCs w:val="24"/>
        </w:rPr>
        <w:t xml:space="preserve"> szennyvízelvezető- és tisztító rendszerét jelenti. A Felek kötelezettséget vállalnak arra, hogy a jelen pontban foglalt pályáztatási kivétel alkalmazhatóságának feltételét jelentő körülményeket az bérleti-üzemeltetési szerződés hatálya alatt mindvégig fenntartják, azokat a szerződéses jogviszony tartama alatt egyoldalúan nem változtatják meg.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bérbe és üzemeltetésbe adás kiterjed mindazon önkormányzati törzsvagyont képező </w:t>
      </w:r>
      <w:proofErr w:type="spellStart"/>
      <w:r>
        <w:rPr>
          <w:rFonts w:ascii="Tahoma" w:hAnsi="Tahoma" w:cs="Tahoma"/>
          <w:sz w:val="24"/>
          <w:szCs w:val="24"/>
        </w:rPr>
        <w:t>víziközmű</w:t>
      </w:r>
      <w:proofErr w:type="spellEnd"/>
      <w:r>
        <w:rPr>
          <w:rFonts w:ascii="Tahoma" w:hAnsi="Tahoma" w:cs="Tahoma"/>
          <w:sz w:val="24"/>
          <w:szCs w:val="24"/>
        </w:rPr>
        <w:t xml:space="preserve"> létesítményre és berendezésre, amely a jelen szerződés hatályba lépésekor a Bérbeadó tulajdonát képezi, illetve amely a szerződés hatálya alatt létesül.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A víziközmű-szolgáltatás fenntartásához szükséges ingó és ingatlan </w:t>
      </w:r>
      <w:proofErr w:type="spellStart"/>
      <w:r>
        <w:rPr>
          <w:rFonts w:ascii="Tahoma" w:hAnsi="Tahoma" w:cs="Tahoma"/>
          <w:sz w:val="24"/>
          <w:szCs w:val="24"/>
        </w:rPr>
        <w:t>víziközmű</w:t>
      </w:r>
      <w:proofErr w:type="spellEnd"/>
      <w:r>
        <w:rPr>
          <w:rFonts w:ascii="Tahoma" w:hAnsi="Tahoma" w:cs="Tahoma"/>
          <w:sz w:val="24"/>
          <w:szCs w:val="24"/>
        </w:rPr>
        <w:t xml:space="preserve"> működtető eszközöket a Bérlő biztosítja, azokat elkülönítetten tartja nyilván.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Bérlő a vízjogi üzemeltetési engedélyben rögzítetteknek megfelelően vállalja és biztosítja a szerződés tárgyát képező </w:t>
      </w:r>
      <w:proofErr w:type="spellStart"/>
      <w:r>
        <w:rPr>
          <w:rFonts w:ascii="Tahoma" w:hAnsi="Tahoma" w:cs="Tahoma"/>
          <w:sz w:val="24"/>
          <w:szCs w:val="24"/>
        </w:rPr>
        <w:t>víziközművek</w:t>
      </w:r>
      <w:proofErr w:type="spellEnd"/>
      <w:r>
        <w:rPr>
          <w:rFonts w:ascii="Tahoma" w:hAnsi="Tahoma" w:cs="Tahoma"/>
          <w:sz w:val="24"/>
          <w:szCs w:val="24"/>
        </w:rPr>
        <w:t xml:space="preserve"> biztonságos üzemeltetését, karbantartását, a hibák elhárítását, javítását továbbá, mint közüzemi szolgáltató vállalja, hogy az üzemeltetést az érvényes jogszabályi rendelkezéseknek, szabványoknak és műszaki előírásoknak megfelelően végzi.</w:t>
      </w:r>
    </w:p>
    <w:p w:rsidR="00796C2B" w:rsidRDefault="00796C2B" w:rsidP="00796C2B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A Bérlő kijelenti, hogy rendelkezik a hatályos jogszabályokban előírt, a </w:t>
      </w:r>
      <w:proofErr w:type="spellStart"/>
      <w:r>
        <w:rPr>
          <w:rFonts w:ascii="Tahoma" w:hAnsi="Tahoma" w:cs="Tahoma"/>
          <w:sz w:val="24"/>
          <w:szCs w:val="24"/>
        </w:rPr>
        <w:t>víziközművek</w:t>
      </w:r>
      <w:proofErr w:type="spellEnd"/>
      <w:r>
        <w:rPr>
          <w:rFonts w:ascii="Tahoma" w:hAnsi="Tahoma" w:cs="Tahoma"/>
          <w:sz w:val="24"/>
          <w:szCs w:val="24"/>
        </w:rPr>
        <w:t xml:space="preserve"> üzemeltetéséhez szükséges személyi és tárgyi, illetőleg műszaki, technikai, gazdasági és jogi feltételekkel és azokat folyamatosan fenntartja. Ennek alapján, a jelen üzemeltetési szerződés birtokában a Bérlő jogosult, illetőleg kötelezett a bérlet tárgyát képező közművagyon birtoklására, rendeltetésszerű használatára és hasznainak szedésére a rendes gazdálkodás szabályai szerint, mint közüzemi szolgáltató társaság. A Bérlő a használat és a hasznok szedésének jogát másnak át nem engedheti, az üzemeltetett közművagyonnal nem rendelkezhet, azt nem idegenítheti el és meg nem terhelheti, továbbá a </w:t>
      </w:r>
      <w:proofErr w:type="spellStart"/>
      <w:r>
        <w:rPr>
          <w:rFonts w:ascii="Tahoma" w:hAnsi="Tahoma" w:cs="Tahoma"/>
          <w:sz w:val="24"/>
          <w:szCs w:val="24"/>
        </w:rPr>
        <w:t>víziközmű</w:t>
      </w:r>
      <w:proofErr w:type="spellEnd"/>
      <w:r>
        <w:rPr>
          <w:rFonts w:ascii="Tahoma" w:hAnsi="Tahoma" w:cs="Tahoma"/>
          <w:sz w:val="24"/>
          <w:szCs w:val="24"/>
        </w:rPr>
        <w:t xml:space="preserve"> szolgáltató tevékenység keretében (</w:t>
      </w:r>
      <w:proofErr w:type="spellStart"/>
      <w:r>
        <w:rPr>
          <w:rFonts w:ascii="Tahoma" w:hAnsi="Tahoma" w:cs="Tahoma"/>
          <w:sz w:val="24"/>
          <w:szCs w:val="24"/>
        </w:rPr>
        <w:t>ivóvízszolgáltatás</w:t>
      </w:r>
      <w:proofErr w:type="spellEnd"/>
      <w:r w:rsidR="00CE12D4">
        <w:rPr>
          <w:rFonts w:ascii="Tahoma" w:hAnsi="Tahoma" w:cs="Tahoma"/>
          <w:sz w:val="24"/>
          <w:szCs w:val="24"/>
        </w:rPr>
        <w:t xml:space="preserve"> és/vagy </w:t>
      </w:r>
      <w:r>
        <w:rPr>
          <w:rFonts w:ascii="Tahoma" w:hAnsi="Tahoma" w:cs="Tahoma"/>
          <w:sz w:val="24"/>
          <w:szCs w:val="24"/>
        </w:rPr>
        <w:t>szennyvízelvezetés) szerződéskötési kötelezettség terheli a felhasználókkal szemben.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Az üzemeltetési szerződés keretében a Bérlő biztosítja az üzemeltetésre átadott </w:t>
      </w:r>
      <w:proofErr w:type="spellStart"/>
      <w:r>
        <w:rPr>
          <w:rFonts w:ascii="Tahoma" w:hAnsi="Tahoma" w:cs="Tahoma"/>
          <w:sz w:val="24"/>
          <w:szCs w:val="24"/>
        </w:rPr>
        <w:t>víziközművek</w:t>
      </w:r>
      <w:proofErr w:type="spellEnd"/>
      <w:r>
        <w:rPr>
          <w:rFonts w:ascii="Tahoma" w:hAnsi="Tahoma" w:cs="Tahoma"/>
          <w:sz w:val="24"/>
          <w:szCs w:val="24"/>
        </w:rPr>
        <w:t xml:space="preserve"> rendeltetésnek megfelelő és szakszerű működtetését.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Bérlő gondoskodik az üzemeltetésébe kerülő közművagyon karbantartásáról, azonban felújításra és bővítésre csak a rendelkezésére álló források erejéig, az évente meghatározott tervek szerint jogosult és köteles.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Bérlő jogosult – a </w:t>
      </w:r>
      <w:proofErr w:type="spellStart"/>
      <w:r>
        <w:rPr>
          <w:rFonts w:ascii="Tahoma" w:hAnsi="Tahoma" w:cs="Tahoma"/>
          <w:sz w:val="24"/>
          <w:szCs w:val="24"/>
        </w:rPr>
        <w:t>Vksztv</w:t>
      </w:r>
      <w:proofErr w:type="spellEnd"/>
      <w:r>
        <w:rPr>
          <w:rFonts w:ascii="Tahoma" w:hAnsi="Tahoma" w:cs="Tahoma"/>
          <w:sz w:val="24"/>
          <w:szCs w:val="24"/>
        </w:rPr>
        <w:t xml:space="preserve">. keretei között – alvállalkozó, illetve teljesítési segéd igénybevételére, akinek magatartásáért azonban a Ptk. rendelkezései szerint felelős.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Bérlő az általa üzemeltetett vagyon tárgyaiban bekövetkezett károkért a Ptk. szabályai szerint felel.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Bérbeadó a szerződés tárgyát képező víziközmű-szolgáltatás ellátásához átadott </w:t>
      </w:r>
      <w:proofErr w:type="spellStart"/>
      <w:r>
        <w:rPr>
          <w:rFonts w:ascii="Tahoma" w:hAnsi="Tahoma" w:cs="Tahoma"/>
          <w:sz w:val="24"/>
          <w:szCs w:val="24"/>
        </w:rPr>
        <w:t>víziközművek</w:t>
      </w:r>
      <w:proofErr w:type="spellEnd"/>
      <w:r>
        <w:rPr>
          <w:rFonts w:ascii="Tahoma" w:hAnsi="Tahoma" w:cs="Tahoma"/>
          <w:sz w:val="24"/>
          <w:szCs w:val="24"/>
        </w:rPr>
        <w:t xml:space="preserve"> átadás-átvételi jegyzőkönyvét (amely tételes leltár szerint tartalmazza a </w:t>
      </w:r>
      <w:proofErr w:type="spellStart"/>
      <w:r>
        <w:rPr>
          <w:rFonts w:ascii="Tahoma" w:hAnsi="Tahoma" w:cs="Tahoma"/>
          <w:sz w:val="24"/>
          <w:szCs w:val="24"/>
        </w:rPr>
        <w:t>víziközművek</w:t>
      </w:r>
      <w:proofErr w:type="spellEnd"/>
      <w:r>
        <w:rPr>
          <w:rFonts w:ascii="Tahoma" w:hAnsi="Tahoma" w:cs="Tahoma"/>
          <w:sz w:val="24"/>
          <w:szCs w:val="24"/>
        </w:rPr>
        <w:t xml:space="preserve"> műszaki azonosítására vonatkozó adatokat, az átadáskor fennálló könyv szerinti értékeket, valamint az alkalmazott értékcsökkenési leírási kulcsokat, a vagyonértékelésnek megfelelően) és az azokra elkészült vagyonértékelést a jelen szerződés 1. számú mellékleteként bérlő rendelkezésére bocsátja.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Bérbeadó legkésőbb a jelen szerződés aláírását követő </w:t>
      </w:r>
      <w:r w:rsidR="00737FCC">
        <w:rPr>
          <w:rFonts w:ascii="Tahoma" w:hAnsi="Tahoma" w:cs="Tahoma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 xml:space="preserve"> napon belül átadja a Bérlő részére az üzemeltetéshez szükséges valamennyi műszaki dokumentumot, engedélyeket, illetve tájékoztatja a Bérlőt mindazon lényeges információkról, amelyek az üzemeltetéshez szükségesek. Bérbeadó e kötelezettségét közvetlenül a korábbi üzemeltető utasítása útján is teljesítheti.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Bérbeadó és bérlő az átadott vagyonleltár alapján közös helyszíni leltározást hajt végre.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Bérbeadó hozzájárul a </w:t>
      </w:r>
      <w:proofErr w:type="spellStart"/>
      <w:r>
        <w:rPr>
          <w:rFonts w:ascii="Tahoma" w:hAnsi="Tahoma" w:cs="Tahoma"/>
          <w:sz w:val="24"/>
          <w:szCs w:val="24"/>
        </w:rPr>
        <w:t>víziközművek</w:t>
      </w:r>
      <w:proofErr w:type="spellEnd"/>
      <w:r>
        <w:rPr>
          <w:rFonts w:ascii="Tahoma" w:hAnsi="Tahoma" w:cs="Tahoma"/>
          <w:sz w:val="24"/>
          <w:szCs w:val="24"/>
        </w:rPr>
        <w:t xml:space="preserve"> működtetéséhez szükséges javára bejegyzett szolgalmi, vízvezetési, vezeték- és használati jogok Bérlő általi gyakorlásához a jelen bérleti-üzemeltetési szerződés hatálya alatt.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üzemeltetési szerződés hatálybalépését megelőzően szerződés tárgyában keletkezett kötelezettségek Bérbevevőt nem terhelik.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Felhasználókkal szembeni szolgáltatásból eredő követelések és kötelezettségek a szerződés hatályba lépésétől keletkeznek Bérbevevőnél.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Jogszabály alapján a víziközmű-fejlesztés megvalósításáról – ha a törvény másként nem rendelkezik – a Bérbeadó gondoskodik. A Felek külön megállapodásukban megegyezhetnek arról, hogy külön vállalkozási szerződés alapján a Bérlő végezzen egyes víziközmű-fejlesztési munkálatokat.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 üzemeltetési szerződés alapján a víziközmű-fejlesztést a Bérlő végzi, akkor az adott </w:t>
      </w:r>
      <w:proofErr w:type="spellStart"/>
      <w:r>
        <w:rPr>
          <w:rFonts w:ascii="Tahoma" w:hAnsi="Tahoma" w:cs="Tahoma"/>
          <w:sz w:val="24"/>
          <w:szCs w:val="24"/>
        </w:rPr>
        <w:t>víziközmű</w:t>
      </w:r>
      <w:proofErr w:type="spellEnd"/>
      <w:r>
        <w:rPr>
          <w:rFonts w:ascii="Tahoma" w:hAnsi="Tahoma" w:cs="Tahoma"/>
          <w:sz w:val="24"/>
          <w:szCs w:val="24"/>
        </w:rPr>
        <w:t xml:space="preserve"> az üzembe helyezésének napjával a Bérbeadó tulajdonába kerül, vagy a Bérbeadó jogosult arra vonatkozó vízvezetési szolgalmi jog alapítására.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Az ellátásbiztonság fenntartása érdekében a Bérlő elvégzi azokat a hibajelleggel, váratlanul felmerülő beavatkozásokat, amelyek a számvitelről szóló törvény rendelkezései értelmében az értéknövelő felújítások körében számolhatók el.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 Bérlő – az előző bekezdésben foglaltakon túl – elvégez a felújítás körébe tartozó bármely olyan beavatkozást is, amely elmaradása az ellátás biztonságát veszélyeztetné vagy egyéb kárveszély felmerülésével közvetlenül fenyeget. Az előző bekezdésben foglalt kötelezettségének a Bérlő a bérbeadó esetleges mulasztásától függetlenül eleget tesz.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felújítási beavatkozások szükségének felismerését követően a Bérlő a Bérbeadót haladéktalanul tájékoztatja. A Bérbeadó az elvégzett munkálatok indokolt költségeit megtéríti.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Bérbeadó jogosult a használatba adott vagyontárgyak működtetését, a szolgáltatást folyamatosan figyelemmel kísérni, a tevékenység végzéséről rendszeres tájékoztatást kapni. E célból meghatalmazottja jogosult betekinteni a Bérlőnél lévő műszaki és gazdasági dokumentumokba, valamint a helyszínen meggyőződni arról, hogy az üzemeltetés e szerződésben foglalt feltételek szerint történik.</w:t>
      </w: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A víziközmű-szolgáltatáshoz kapcsolódó </w:t>
      </w:r>
      <w:r>
        <w:rPr>
          <w:rFonts w:ascii="Tahoma" w:hAnsi="Tahoma" w:cs="Tahoma"/>
          <w:bCs/>
          <w:sz w:val="24"/>
          <w:szCs w:val="24"/>
        </w:rPr>
        <w:t>felelősségbiztosításról</w:t>
      </w:r>
      <w:r>
        <w:rPr>
          <w:rFonts w:ascii="Tahoma" w:hAnsi="Tahoma" w:cs="Tahoma"/>
          <w:sz w:val="24"/>
          <w:szCs w:val="24"/>
        </w:rPr>
        <w:t xml:space="preserve"> és a víziközmű-vagyon vagyonbiztosításáról a Bérlő gondoskodni köteles. Az átvett vagyontárgyak használata során harmadik személynek okozott károkért a Bérlő felel, amely esetekre felelősségbiztosítást köteles kötni.</w:t>
      </w:r>
    </w:p>
    <w:p w:rsidR="00796C2B" w:rsidRDefault="00796C2B" w:rsidP="00796C2B">
      <w:pPr>
        <w:jc w:val="both"/>
        <w:rPr>
          <w:rFonts w:ascii="Tahoma" w:hAnsi="Tahoma" w:cs="Tahoma"/>
          <w:color w:val="C0504D"/>
          <w:sz w:val="24"/>
          <w:szCs w:val="24"/>
        </w:rPr>
      </w:pP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10. A jelen szerződés lejártával a Bérlő köteles – üzemképes és a rendeltetésszerű használatra alkalmas állapotban – térítésmentesen visszaszolgáltatni a Bérbeadó részére az önkormányzati törzsvagyont képező összes </w:t>
      </w:r>
      <w:proofErr w:type="spellStart"/>
      <w:r>
        <w:rPr>
          <w:rFonts w:ascii="Tahoma" w:hAnsi="Tahoma" w:cs="Tahoma"/>
          <w:szCs w:val="24"/>
        </w:rPr>
        <w:t>víziközművet</w:t>
      </w:r>
      <w:proofErr w:type="spellEnd"/>
      <w:r>
        <w:rPr>
          <w:rFonts w:ascii="Tahoma" w:hAnsi="Tahoma" w:cs="Tahoma"/>
          <w:szCs w:val="24"/>
        </w:rPr>
        <w:t>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üzemeltetési szerződés megszűnése esetében a Bérlő a Bérbeadó részére átadja az érintett felhasználókra, felhasználási helyekre és </w:t>
      </w:r>
      <w:proofErr w:type="spellStart"/>
      <w:r>
        <w:rPr>
          <w:rFonts w:ascii="Tahoma" w:hAnsi="Tahoma" w:cs="Tahoma"/>
          <w:sz w:val="24"/>
          <w:szCs w:val="24"/>
        </w:rPr>
        <w:t>víziközművekre</w:t>
      </w:r>
      <w:proofErr w:type="spellEnd"/>
      <w:r>
        <w:rPr>
          <w:rFonts w:ascii="Tahoma" w:hAnsi="Tahoma" w:cs="Tahoma"/>
          <w:sz w:val="24"/>
          <w:szCs w:val="24"/>
        </w:rPr>
        <w:t xml:space="preserve"> vonatkozóan: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sz w:val="24"/>
          <w:szCs w:val="24"/>
        </w:rPr>
        <w:t>a</w:t>
      </w:r>
      <w:proofErr w:type="gramEnd"/>
      <w:r>
        <w:rPr>
          <w:rFonts w:ascii="Tahoma" w:hAnsi="Tahoma" w:cs="Tahoma"/>
          <w:i/>
          <w:iCs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felhasználók nevét és címét,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b) </w:t>
      </w:r>
      <w:r>
        <w:rPr>
          <w:rFonts w:ascii="Tahoma" w:hAnsi="Tahoma" w:cs="Tahoma"/>
          <w:sz w:val="24"/>
          <w:szCs w:val="24"/>
        </w:rPr>
        <w:t>az egyes felhasználókhoz tartozó felhasználási helyek címét,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c) </w:t>
      </w:r>
      <w:r>
        <w:rPr>
          <w:rFonts w:ascii="Tahoma" w:hAnsi="Tahoma" w:cs="Tahoma"/>
          <w:sz w:val="24"/>
          <w:szCs w:val="24"/>
        </w:rPr>
        <w:t>a felhasználási helyekre vonatkozó, a fogyasztás megállapításához szükséges adatokat öt évre visszamenőleg,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d) </w:t>
      </w:r>
      <w:r>
        <w:rPr>
          <w:rFonts w:ascii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hAnsi="Tahoma" w:cs="Tahoma"/>
          <w:sz w:val="24"/>
          <w:szCs w:val="24"/>
        </w:rPr>
        <w:t>víziközmű</w:t>
      </w:r>
      <w:proofErr w:type="spellEnd"/>
      <w:r>
        <w:rPr>
          <w:rFonts w:ascii="Tahoma" w:hAnsi="Tahoma" w:cs="Tahoma"/>
          <w:sz w:val="24"/>
          <w:szCs w:val="24"/>
        </w:rPr>
        <w:t xml:space="preserve"> térképi nyilvántartás adatállományát,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sz w:val="24"/>
          <w:szCs w:val="24"/>
        </w:rPr>
        <w:t>e</w:t>
      </w:r>
      <w:proofErr w:type="gramEnd"/>
      <w:r>
        <w:rPr>
          <w:rFonts w:ascii="Tahoma" w:hAnsi="Tahoma" w:cs="Tahoma"/>
          <w:i/>
          <w:iCs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a további víziközmű-működtetés tekintetében szükséges műszaki dokumentumokat, adatokat.</w:t>
      </w: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11. Szerződő felek megállapodnak abban, hogy a bérlő által fizetendő </w:t>
      </w:r>
      <w:r w:rsidR="00715130">
        <w:rPr>
          <w:rFonts w:ascii="Tahoma" w:hAnsi="Tahoma" w:cs="Tahoma"/>
          <w:szCs w:val="24"/>
        </w:rPr>
        <w:t xml:space="preserve">éves </w:t>
      </w:r>
      <w:r>
        <w:rPr>
          <w:rFonts w:ascii="Tahoma" w:hAnsi="Tahoma" w:cs="Tahoma"/>
          <w:b/>
          <w:szCs w:val="24"/>
        </w:rPr>
        <w:t>bérleti díj</w:t>
      </w:r>
      <w:r>
        <w:rPr>
          <w:rFonts w:ascii="Tahoma" w:hAnsi="Tahoma" w:cs="Tahoma"/>
          <w:szCs w:val="24"/>
        </w:rPr>
        <w:t xml:space="preserve"> a vagyonértékelésben megállapított különböző amortizációs kulcsokban meghatározott amo</w:t>
      </w:r>
      <w:r w:rsidR="00715130">
        <w:rPr>
          <w:rFonts w:ascii="Tahoma" w:hAnsi="Tahoma" w:cs="Tahoma"/>
          <w:szCs w:val="24"/>
        </w:rPr>
        <w:t xml:space="preserve">rtizációnak, a szennyvíz és </w:t>
      </w:r>
      <w:proofErr w:type="spellStart"/>
      <w:r w:rsidR="00715130">
        <w:rPr>
          <w:rFonts w:ascii="Tahoma" w:hAnsi="Tahoma" w:cs="Tahoma"/>
          <w:szCs w:val="24"/>
        </w:rPr>
        <w:t>ívó</w:t>
      </w:r>
      <w:r>
        <w:rPr>
          <w:rFonts w:ascii="Tahoma" w:hAnsi="Tahoma" w:cs="Tahoma"/>
          <w:szCs w:val="24"/>
        </w:rPr>
        <w:t>víz</w:t>
      </w:r>
      <w:proofErr w:type="spellEnd"/>
      <w:r w:rsidR="0071513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díjban megjelenített amortizáció összegéve</w:t>
      </w:r>
      <w:r w:rsidR="00715130">
        <w:rPr>
          <w:rFonts w:ascii="Tahoma" w:hAnsi="Tahoma" w:cs="Tahoma"/>
          <w:szCs w:val="24"/>
        </w:rPr>
        <w:t xml:space="preserve">l megegyező összegű bérleti díj, de </w:t>
      </w:r>
      <w:proofErr w:type="gramStart"/>
      <w:r w:rsidR="00715130">
        <w:rPr>
          <w:rFonts w:ascii="Tahoma" w:hAnsi="Tahoma" w:cs="Tahoma"/>
          <w:szCs w:val="24"/>
        </w:rPr>
        <w:t>mindaddig</w:t>
      </w:r>
      <w:proofErr w:type="gramEnd"/>
      <w:r w:rsidR="00715130">
        <w:rPr>
          <w:rFonts w:ascii="Tahoma" w:hAnsi="Tahoma" w:cs="Tahoma"/>
          <w:szCs w:val="24"/>
        </w:rPr>
        <w:t xml:space="preserve"> amíg ennek összege nem kerül megállapításra, a bérleti díj összege megegyezik a </w:t>
      </w:r>
      <w:proofErr w:type="spellStart"/>
      <w:r w:rsidR="00715130">
        <w:rPr>
          <w:rFonts w:ascii="Tahoma" w:hAnsi="Tahoma" w:cs="Tahoma"/>
          <w:szCs w:val="24"/>
        </w:rPr>
        <w:t>viziközmű</w:t>
      </w:r>
      <w:proofErr w:type="spellEnd"/>
      <w:r w:rsidR="00715130">
        <w:rPr>
          <w:rFonts w:ascii="Tahoma" w:hAnsi="Tahoma" w:cs="Tahoma"/>
          <w:szCs w:val="24"/>
        </w:rPr>
        <w:t xml:space="preserve"> hálózatra ténylegesen ráfordított adott évi összeggel.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1D32C5" w:rsidRDefault="001D32C5" w:rsidP="001D32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bérleti díjra vonatkozóan Felek negyedévente elszámolnak.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 Bérbeadó a bérleti díj megfizetése esetén külön térítés nélkül biztosítja a tulajdonában álló, de a jelen szerződés tárgyát nem képező azon földterületek és utak bérlői használatát is, melyek indokolt igénybevétele az üzemeltetésre átadott vagyontárgyak működtetéséhez szükséges.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pacing w:val="-2"/>
          <w:sz w:val="24"/>
          <w:szCs w:val="24"/>
        </w:rPr>
      </w:pPr>
      <w:r>
        <w:rPr>
          <w:rFonts w:ascii="Tahoma" w:hAnsi="Tahoma" w:cs="Tahoma"/>
          <w:spacing w:val="-2"/>
          <w:sz w:val="24"/>
          <w:szCs w:val="24"/>
        </w:rPr>
        <w:t xml:space="preserve">A mindenkori bérleti díjat az ellátásért felelős a </w:t>
      </w:r>
      <w:proofErr w:type="spellStart"/>
      <w:r>
        <w:rPr>
          <w:rFonts w:ascii="Tahoma" w:hAnsi="Tahoma" w:cs="Tahoma"/>
          <w:spacing w:val="-2"/>
          <w:sz w:val="24"/>
          <w:szCs w:val="24"/>
        </w:rPr>
        <w:t>víziközműszolgáltatásról</w:t>
      </w:r>
      <w:proofErr w:type="spellEnd"/>
      <w:r>
        <w:rPr>
          <w:rFonts w:ascii="Tahoma" w:hAnsi="Tahoma" w:cs="Tahoma"/>
          <w:spacing w:val="-2"/>
          <w:sz w:val="24"/>
          <w:szCs w:val="24"/>
        </w:rPr>
        <w:t xml:space="preserve"> szóló 2011.évi CCIX. törvény 18.§</w:t>
      </w:r>
      <w:proofErr w:type="spellStart"/>
      <w:r>
        <w:rPr>
          <w:rFonts w:ascii="Tahoma" w:hAnsi="Tahoma" w:cs="Tahoma"/>
          <w:spacing w:val="-2"/>
          <w:sz w:val="24"/>
          <w:szCs w:val="24"/>
        </w:rPr>
        <w:t>-</w:t>
      </w:r>
      <w:proofErr w:type="gramStart"/>
      <w:r>
        <w:rPr>
          <w:rFonts w:ascii="Tahoma" w:hAnsi="Tahoma" w:cs="Tahoma"/>
          <w:spacing w:val="-2"/>
          <w:sz w:val="24"/>
          <w:szCs w:val="24"/>
        </w:rPr>
        <w:t>a</w:t>
      </w:r>
      <w:proofErr w:type="spellEnd"/>
      <w:proofErr w:type="gramEnd"/>
      <w:r>
        <w:rPr>
          <w:rFonts w:ascii="Tahoma" w:hAnsi="Tahoma" w:cs="Tahoma"/>
          <w:spacing w:val="-2"/>
          <w:sz w:val="24"/>
          <w:szCs w:val="24"/>
        </w:rPr>
        <w:t xml:space="preserve"> alapján elkülönítetten kezeli, és azt kizárólag víziközmű-fejlesztés finanszírozására használhatja fel.</w:t>
      </w:r>
    </w:p>
    <w:p w:rsidR="00796C2B" w:rsidRDefault="00796C2B" w:rsidP="00796C2B">
      <w:pPr>
        <w:jc w:val="both"/>
        <w:rPr>
          <w:rFonts w:ascii="Tahoma" w:hAnsi="Tahoma" w:cs="Tahoma"/>
          <w:color w:val="C0504D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A közműves ivóvízellátás, valamint a közműves szennyvízelvezetés</w:t>
      </w:r>
      <w:r w:rsidR="000B1BE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és tisztítás hatósági díját a </w:t>
      </w:r>
      <w:r w:rsidRPr="000B1BE0">
        <w:rPr>
          <w:rFonts w:ascii="Tahoma" w:hAnsi="Tahoma" w:cs="Tahoma"/>
          <w:b/>
          <w:sz w:val="24"/>
          <w:szCs w:val="24"/>
        </w:rPr>
        <w:t>Magyar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Style w:val="Kiemels2"/>
          <w:rFonts w:ascii="Tahoma" w:hAnsi="Tahoma" w:cs="Tahoma"/>
          <w:sz w:val="24"/>
          <w:szCs w:val="24"/>
        </w:rPr>
        <w:t xml:space="preserve">Energetikai és Közmű-szabályozási </w:t>
      </w:r>
      <w:r w:rsidRPr="000B1BE0">
        <w:rPr>
          <w:rFonts w:ascii="Tahoma" w:hAnsi="Tahoma" w:cs="Tahoma"/>
          <w:b/>
          <w:sz w:val="24"/>
          <w:szCs w:val="24"/>
        </w:rPr>
        <w:t>Hivatal</w:t>
      </w:r>
      <w:r>
        <w:rPr>
          <w:rFonts w:ascii="Tahoma" w:hAnsi="Tahoma" w:cs="Tahoma"/>
          <w:sz w:val="24"/>
          <w:szCs w:val="24"/>
        </w:rPr>
        <w:t xml:space="preserve"> javaslatának figyelembevételével a víziközmű-szolgáltatásért felelős miniszter külön rendeletben állapítja meg.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szolgáltató a mindenkori díjmegállapítására kijelölt szervezet által megállapított díjakat alkalmazza.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13. Bérlő a víziközmű-szolgáltatást a jelen szerződés hatályba lépését követően igénybe vevő új felhasználókkal közüzemi szolgáltatási szerződést köt és az általa végzett szolgáltatás ellenértékeként beszedi a hatósági árnak megfelelő szolgáltatási díjakat. </w:t>
      </w: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 meglévő, már fogyasztói szerződéssel rendelkező felhasználók vonatkozásában a szerződés hatályba lépéséről, illetve az új szolgáltató személyéről a Bérbeadó köteles haladéktalanul tájékoztatni a felhasználókat.</w:t>
      </w:r>
    </w:p>
    <w:p w:rsidR="00796C2B" w:rsidRDefault="00796C2B" w:rsidP="00796C2B">
      <w:pPr>
        <w:pStyle w:val="Szvegtrzs"/>
        <w:spacing w:before="0"/>
        <w:rPr>
          <w:rFonts w:ascii="Tahoma" w:hAnsi="Tahoma" w:cs="Tahoma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A jelen szerződés a </w:t>
      </w:r>
      <w:r w:rsidRPr="005B6471">
        <w:rPr>
          <w:rFonts w:ascii="Tahoma" w:hAnsi="Tahoma" w:cs="Tahoma"/>
          <w:b/>
          <w:sz w:val="24"/>
          <w:szCs w:val="24"/>
        </w:rPr>
        <w:t>Magyar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Style w:val="Kiemels2"/>
          <w:rFonts w:ascii="Tahoma" w:hAnsi="Tahoma" w:cs="Tahoma"/>
          <w:sz w:val="24"/>
          <w:szCs w:val="24"/>
        </w:rPr>
        <w:t xml:space="preserve">Energetikai és Közmű-szabályozási </w:t>
      </w:r>
      <w:proofErr w:type="gramStart"/>
      <w:r>
        <w:rPr>
          <w:rFonts w:ascii="Tahoma" w:hAnsi="Tahoma" w:cs="Tahoma"/>
          <w:sz w:val="24"/>
          <w:szCs w:val="24"/>
        </w:rPr>
        <w:t>Hivatal jóváhagyó</w:t>
      </w:r>
      <w:proofErr w:type="gramEnd"/>
      <w:r>
        <w:rPr>
          <w:rFonts w:ascii="Tahoma" w:hAnsi="Tahoma" w:cs="Tahoma"/>
          <w:sz w:val="24"/>
          <w:szCs w:val="24"/>
        </w:rPr>
        <w:t xml:space="preserve"> határozata jogerőre emelkedésének napján lép hatályba, </w:t>
      </w:r>
      <w:r>
        <w:rPr>
          <w:rFonts w:ascii="Tahoma" w:hAnsi="Tahoma" w:cs="Tahoma"/>
          <w:b/>
          <w:sz w:val="24"/>
          <w:szCs w:val="24"/>
        </w:rPr>
        <w:t xml:space="preserve">határozott </w:t>
      </w:r>
      <w:r w:rsidR="00CE12D4">
        <w:rPr>
          <w:rFonts w:ascii="Tahoma" w:hAnsi="Tahoma" w:cs="Tahoma"/>
          <w:b/>
          <w:sz w:val="24"/>
          <w:szCs w:val="24"/>
        </w:rPr>
        <w:t>25</w:t>
      </w:r>
      <w:r>
        <w:rPr>
          <w:rFonts w:ascii="Tahoma" w:hAnsi="Tahoma" w:cs="Tahoma"/>
          <w:b/>
          <w:sz w:val="24"/>
          <w:szCs w:val="24"/>
        </w:rPr>
        <w:t xml:space="preserve"> éves időtartamra</w:t>
      </w:r>
      <w:r>
        <w:rPr>
          <w:rFonts w:ascii="Tahoma" w:hAnsi="Tahoma" w:cs="Tahoma"/>
          <w:sz w:val="24"/>
          <w:szCs w:val="24"/>
        </w:rPr>
        <w:t xml:space="preserve"> jön létre. A szerződés hatályba lépésével egyidejűleg a felek között esetlegesen korábban létrejött szerződések hatályukat vesztik.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 A jelen szerződés területi hatálya a Bérbeadó tulajdonában álló </w:t>
      </w:r>
      <w:proofErr w:type="spellStart"/>
      <w:r>
        <w:rPr>
          <w:rFonts w:ascii="Tahoma" w:hAnsi="Tahoma" w:cs="Tahoma"/>
          <w:sz w:val="24"/>
          <w:szCs w:val="24"/>
        </w:rPr>
        <w:t>víziközművekre</w:t>
      </w:r>
      <w:proofErr w:type="spellEnd"/>
      <w:r>
        <w:rPr>
          <w:rFonts w:ascii="Tahoma" w:hAnsi="Tahoma" w:cs="Tahoma"/>
          <w:sz w:val="24"/>
          <w:szCs w:val="24"/>
        </w:rPr>
        <w:t xml:space="preserve">, illetve </w:t>
      </w:r>
      <w:r w:rsidR="00433A76">
        <w:rPr>
          <w:rFonts w:ascii="Tahoma" w:hAnsi="Tahoma" w:cs="Tahoma"/>
          <w:b/>
          <w:sz w:val="24"/>
          <w:szCs w:val="24"/>
        </w:rPr>
        <w:t>T</w:t>
      </w:r>
      <w:r w:rsidR="008E214F">
        <w:rPr>
          <w:rFonts w:ascii="Tahoma" w:hAnsi="Tahoma" w:cs="Tahoma"/>
          <w:b/>
          <w:sz w:val="24"/>
          <w:szCs w:val="24"/>
        </w:rPr>
        <w:t>ápió</w:t>
      </w:r>
      <w:r w:rsidR="00F849B9">
        <w:rPr>
          <w:rFonts w:ascii="Tahoma" w:hAnsi="Tahoma" w:cs="Tahoma"/>
          <w:b/>
          <w:sz w:val="24"/>
          <w:szCs w:val="24"/>
        </w:rPr>
        <w:t>györgye</w:t>
      </w:r>
      <w:r w:rsidR="00C649E9">
        <w:rPr>
          <w:rFonts w:ascii="Tahoma" w:hAnsi="Tahoma" w:cs="Tahoma"/>
          <w:b/>
          <w:sz w:val="24"/>
          <w:szCs w:val="24"/>
        </w:rPr>
        <w:t xml:space="preserve"> </w:t>
      </w:r>
      <w:r w:rsidR="00CE12D4">
        <w:rPr>
          <w:rFonts w:ascii="Tahoma" w:hAnsi="Tahoma" w:cs="Tahoma"/>
          <w:sz w:val="24"/>
          <w:szCs w:val="24"/>
        </w:rPr>
        <w:t>helység</w:t>
      </w:r>
      <w:r>
        <w:rPr>
          <w:rFonts w:ascii="Tahoma" w:hAnsi="Tahoma" w:cs="Tahoma"/>
          <w:sz w:val="24"/>
          <w:szCs w:val="24"/>
        </w:rPr>
        <w:t xml:space="preserve"> közigazgatási területére terjed ki.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16. A szerződés felmondására, megszüntetésére és megszűnésére a </w:t>
      </w:r>
      <w:proofErr w:type="spellStart"/>
      <w:r>
        <w:rPr>
          <w:rFonts w:ascii="Tahoma" w:hAnsi="Tahoma" w:cs="Tahoma"/>
          <w:sz w:val="24"/>
          <w:szCs w:val="24"/>
        </w:rPr>
        <w:t>Vksztv</w:t>
      </w:r>
      <w:proofErr w:type="spellEnd"/>
      <w:r>
        <w:rPr>
          <w:rFonts w:ascii="Tahoma" w:hAnsi="Tahoma" w:cs="Tahoma"/>
          <w:sz w:val="24"/>
          <w:szCs w:val="24"/>
        </w:rPr>
        <w:t xml:space="preserve">. rendelkezései irányadók.  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 A jelen szerződésben nem szabályozott kérdések tekintetében a hatályos vízügyi jogszabályok, a nemzeti vagyonról szóló jogszabályok, valamint a Ptk. rendelkezései irányadók.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18. </w:t>
      </w:r>
      <w:r>
        <w:rPr>
          <w:rFonts w:ascii="Tahoma" w:hAnsi="Tahoma" w:cs="Tahoma"/>
          <w:sz w:val="24"/>
          <w:szCs w:val="24"/>
          <w:lang w:eastAsia="zh-CN"/>
        </w:rPr>
        <w:t xml:space="preserve">Szerződő felek a jelen szerződés aláírásával kötelezettséget vállalnak arra, hogy a </w:t>
      </w:r>
      <w:proofErr w:type="spellStart"/>
      <w:r>
        <w:rPr>
          <w:rFonts w:ascii="Tahoma" w:hAnsi="Tahoma" w:cs="Tahoma"/>
          <w:sz w:val="24"/>
          <w:szCs w:val="24"/>
        </w:rPr>
        <w:t>Vksztv</w:t>
      </w:r>
      <w:proofErr w:type="spellEnd"/>
      <w:r>
        <w:rPr>
          <w:rFonts w:ascii="Tahoma" w:hAnsi="Tahoma" w:cs="Tahoma"/>
          <w:sz w:val="24"/>
          <w:szCs w:val="24"/>
        </w:rPr>
        <w:t xml:space="preserve">. és a vonatkozó </w:t>
      </w:r>
      <w:r>
        <w:rPr>
          <w:rFonts w:ascii="Tahoma" w:hAnsi="Tahoma" w:cs="Tahoma"/>
          <w:sz w:val="24"/>
          <w:szCs w:val="24"/>
          <w:lang w:eastAsia="zh-CN"/>
        </w:rPr>
        <w:t xml:space="preserve">végrehajtási </w:t>
      </w:r>
      <w:proofErr w:type="gramStart"/>
      <w:r>
        <w:rPr>
          <w:rFonts w:ascii="Tahoma" w:hAnsi="Tahoma" w:cs="Tahoma"/>
          <w:sz w:val="24"/>
          <w:szCs w:val="24"/>
          <w:lang w:eastAsia="zh-CN"/>
        </w:rPr>
        <w:t>rendeletekben</w:t>
      </w:r>
      <w:proofErr w:type="gramEnd"/>
      <w:r>
        <w:rPr>
          <w:rFonts w:ascii="Tahoma" w:hAnsi="Tahoma" w:cs="Tahoma"/>
          <w:sz w:val="24"/>
          <w:szCs w:val="24"/>
          <w:lang w:eastAsia="zh-CN"/>
        </w:rPr>
        <w:t xml:space="preserve"> későbbiekben esetlegesen módosuló rendelkezéseinek való megfelelőség érdekében szükség esetén a jelen szerződést a jogszabályi előírások szerint haladéktalanul módosítják.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Szerződő felek a jelen szerződést, mint akaratukkal mindenben egyezőt, átolvasás és értelmezés után, </w:t>
      </w:r>
      <w:proofErr w:type="spellStart"/>
      <w:r>
        <w:rPr>
          <w:rFonts w:ascii="Tahoma" w:hAnsi="Tahoma" w:cs="Tahoma"/>
          <w:sz w:val="24"/>
          <w:szCs w:val="24"/>
        </w:rPr>
        <w:t>helybenhagyólag</w:t>
      </w:r>
      <w:proofErr w:type="spellEnd"/>
      <w:r>
        <w:rPr>
          <w:rFonts w:ascii="Tahoma" w:hAnsi="Tahoma" w:cs="Tahoma"/>
          <w:sz w:val="24"/>
          <w:szCs w:val="24"/>
        </w:rPr>
        <w:t xml:space="preserve"> írták alá.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CE12D4" w:rsidP="00796C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Kelt</w:t>
      </w:r>
      <w:proofErr w:type="gramStart"/>
      <w:r>
        <w:rPr>
          <w:rFonts w:ascii="Tahoma" w:hAnsi="Tahoma" w:cs="Tahoma"/>
          <w:sz w:val="24"/>
          <w:szCs w:val="24"/>
        </w:rPr>
        <w:t>: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</w:t>
      </w:r>
      <w:r w:rsidR="00796C2B">
        <w:rPr>
          <w:rFonts w:ascii="Tahoma" w:hAnsi="Tahoma" w:cs="Tahoma"/>
          <w:sz w:val="24"/>
          <w:szCs w:val="24"/>
        </w:rPr>
        <w:t>, …………..év…………………………..hó……………….nap.</w:t>
      </w: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jc w:val="both"/>
        <w:rPr>
          <w:rFonts w:ascii="Tahoma" w:hAnsi="Tahoma" w:cs="Tahoma"/>
          <w:sz w:val="24"/>
          <w:szCs w:val="24"/>
        </w:rPr>
      </w:pPr>
    </w:p>
    <w:p w:rsidR="00796C2B" w:rsidRDefault="00796C2B" w:rsidP="00796C2B">
      <w:pPr>
        <w:tabs>
          <w:tab w:val="center" w:pos="1985"/>
          <w:tab w:val="center" w:pos="708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____________________________</w:t>
      </w:r>
      <w:r>
        <w:rPr>
          <w:rFonts w:ascii="Tahoma" w:hAnsi="Tahoma" w:cs="Tahoma"/>
          <w:sz w:val="24"/>
          <w:szCs w:val="24"/>
        </w:rPr>
        <w:tab/>
        <w:t>____________________________</w:t>
      </w:r>
    </w:p>
    <w:p w:rsidR="00796C2B" w:rsidRDefault="00BD31BE" w:rsidP="00796C2B">
      <w:pPr>
        <w:tabs>
          <w:tab w:val="center" w:pos="1985"/>
          <w:tab w:val="center" w:pos="7088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33A76">
        <w:rPr>
          <w:rFonts w:ascii="Tahoma" w:hAnsi="Tahoma" w:cs="Tahoma"/>
          <w:b/>
          <w:sz w:val="24"/>
          <w:szCs w:val="24"/>
        </w:rPr>
        <w:t>T</w:t>
      </w:r>
      <w:r w:rsidR="008E214F">
        <w:rPr>
          <w:rFonts w:ascii="Tahoma" w:hAnsi="Tahoma" w:cs="Tahoma"/>
          <w:b/>
          <w:sz w:val="24"/>
          <w:szCs w:val="24"/>
        </w:rPr>
        <w:t>ápió</w:t>
      </w:r>
      <w:r w:rsidR="00F849B9">
        <w:rPr>
          <w:rFonts w:ascii="Tahoma" w:hAnsi="Tahoma" w:cs="Tahoma"/>
          <w:b/>
          <w:sz w:val="24"/>
          <w:szCs w:val="24"/>
        </w:rPr>
        <w:t>györgye</w:t>
      </w:r>
      <w:r w:rsidR="00287243">
        <w:rPr>
          <w:rFonts w:ascii="Tahoma" w:hAnsi="Tahoma" w:cs="Tahoma"/>
          <w:b/>
          <w:sz w:val="24"/>
          <w:szCs w:val="24"/>
        </w:rPr>
        <w:t xml:space="preserve"> Község</w:t>
      </w:r>
      <w:bookmarkStart w:id="5" w:name="_GoBack"/>
      <w:bookmarkEnd w:id="5"/>
      <w:r w:rsidR="000B1B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Önkormányzata</w:t>
      </w:r>
      <w:r w:rsidR="00796C2B">
        <w:rPr>
          <w:rFonts w:ascii="Tahoma" w:hAnsi="Tahoma" w:cs="Tahoma"/>
          <w:sz w:val="24"/>
          <w:szCs w:val="24"/>
        </w:rPr>
        <w:t xml:space="preserve"> </w:t>
      </w:r>
      <w:r w:rsidR="00796C2B">
        <w:rPr>
          <w:rFonts w:ascii="Tahoma" w:hAnsi="Tahoma" w:cs="Tahoma"/>
          <w:sz w:val="24"/>
          <w:szCs w:val="24"/>
        </w:rPr>
        <w:tab/>
      </w:r>
      <w:r w:rsidR="00796C2B">
        <w:rPr>
          <w:rFonts w:ascii="Tahoma" w:hAnsi="Tahoma" w:cs="Tahoma"/>
          <w:b/>
          <w:sz w:val="24"/>
          <w:szCs w:val="24"/>
        </w:rPr>
        <w:t xml:space="preserve">DMRV Duna Menti </w:t>
      </w:r>
    </w:p>
    <w:p w:rsidR="00796C2B" w:rsidRDefault="00796C2B" w:rsidP="00796C2B">
      <w:pPr>
        <w:tabs>
          <w:tab w:val="center" w:pos="1985"/>
          <w:tab w:val="center" w:pos="7088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Regionális Vízmű </w:t>
      </w:r>
      <w:proofErr w:type="spellStart"/>
      <w:r>
        <w:rPr>
          <w:rFonts w:ascii="Tahoma" w:hAnsi="Tahoma" w:cs="Tahoma"/>
          <w:b/>
          <w:sz w:val="24"/>
          <w:szCs w:val="24"/>
        </w:rPr>
        <w:t>Zrt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</w:p>
    <w:p w:rsidR="00733936" w:rsidRPr="00733936" w:rsidRDefault="00796C2B" w:rsidP="00733936">
      <w:pPr>
        <w:tabs>
          <w:tab w:val="center" w:pos="1985"/>
          <w:tab w:val="center" w:pos="7088"/>
        </w:tabs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733936">
        <w:rPr>
          <w:rFonts w:ascii="Tahoma" w:hAnsi="Tahoma" w:cs="Tahoma"/>
          <w:b/>
          <w:i/>
          <w:sz w:val="24"/>
          <w:szCs w:val="24"/>
        </w:rPr>
        <w:t>Bérbeadó</w:t>
      </w:r>
      <w:r w:rsidR="00733936">
        <w:rPr>
          <w:rFonts w:ascii="Tahoma" w:hAnsi="Tahoma" w:cs="Tahoma"/>
          <w:b/>
          <w:sz w:val="24"/>
          <w:szCs w:val="24"/>
        </w:rPr>
        <w:tab/>
      </w:r>
      <w:r w:rsidR="00733936" w:rsidRPr="00733936">
        <w:rPr>
          <w:rFonts w:ascii="Tahoma" w:hAnsi="Tahoma" w:cs="Tahoma"/>
          <w:b/>
          <w:i/>
          <w:sz w:val="24"/>
          <w:szCs w:val="24"/>
        </w:rPr>
        <w:t>Bérlő</w:t>
      </w:r>
    </w:p>
    <w:p w:rsidR="00796C2B" w:rsidRPr="00733936" w:rsidRDefault="002C2224" w:rsidP="00796C2B">
      <w:pPr>
        <w:tabs>
          <w:tab w:val="center" w:pos="1985"/>
          <w:tab w:val="center" w:pos="708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F849B9">
        <w:rPr>
          <w:rFonts w:ascii="Tahoma" w:hAnsi="Tahoma" w:cs="Tahoma"/>
          <w:sz w:val="24"/>
          <w:szCs w:val="24"/>
        </w:rPr>
        <w:t>Varró István</w:t>
      </w:r>
      <w:r w:rsidR="0042318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33936">
        <w:rPr>
          <w:rFonts w:ascii="Tahoma" w:hAnsi="Tahoma" w:cs="Tahoma"/>
          <w:sz w:val="24"/>
          <w:szCs w:val="24"/>
        </w:rPr>
        <w:t xml:space="preserve">polgármester                  </w:t>
      </w:r>
      <w:r w:rsidR="00E12DD6">
        <w:rPr>
          <w:rFonts w:ascii="Tahoma" w:hAnsi="Tahoma" w:cs="Tahoma"/>
          <w:b/>
          <w:i/>
          <w:sz w:val="24"/>
          <w:szCs w:val="24"/>
        </w:rPr>
        <w:t xml:space="preserve">  </w:t>
      </w:r>
      <w:r w:rsidR="007B6F96">
        <w:rPr>
          <w:rFonts w:ascii="Tahoma" w:hAnsi="Tahoma" w:cs="Tahoma"/>
          <w:b/>
          <w:i/>
          <w:sz w:val="24"/>
          <w:szCs w:val="24"/>
        </w:rPr>
        <w:t xml:space="preserve">     </w:t>
      </w:r>
      <w:r w:rsidR="00595700">
        <w:rPr>
          <w:rFonts w:ascii="Tahoma" w:hAnsi="Tahoma" w:cs="Tahoma"/>
          <w:b/>
          <w:i/>
          <w:sz w:val="24"/>
          <w:szCs w:val="24"/>
        </w:rPr>
        <w:t xml:space="preserve">  </w:t>
      </w:r>
      <w:r w:rsidR="007B6F96">
        <w:rPr>
          <w:rFonts w:ascii="Tahoma" w:hAnsi="Tahoma" w:cs="Tahoma"/>
          <w:b/>
          <w:i/>
          <w:sz w:val="24"/>
          <w:szCs w:val="24"/>
        </w:rPr>
        <w:t xml:space="preserve"> </w:t>
      </w:r>
      <w:r w:rsidR="00E12DD6">
        <w:rPr>
          <w:rFonts w:ascii="Tahoma" w:hAnsi="Tahoma" w:cs="Tahoma"/>
          <w:b/>
          <w:i/>
          <w:sz w:val="24"/>
          <w:szCs w:val="24"/>
        </w:rPr>
        <w:t xml:space="preserve">    </w:t>
      </w:r>
      <w:r w:rsidR="00796C2B">
        <w:rPr>
          <w:rFonts w:ascii="Tahoma" w:hAnsi="Tahoma" w:cs="Tahoma"/>
          <w:sz w:val="24"/>
          <w:szCs w:val="24"/>
        </w:rPr>
        <w:t>Tóth</w:t>
      </w:r>
      <w:proofErr w:type="gramEnd"/>
      <w:r w:rsidR="00796C2B">
        <w:rPr>
          <w:rFonts w:ascii="Tahoma" w:hAnsi="Tahoma" w:cs="Tahoma"/>
          <w:sz w:val="24"/>
          <w:szCs w:val="24"/>
        </w:rPr>
        <w:t xml:space="preserve"> István vezérigazgató</w:t>
      </w:r>
    </w:p>
    <w:sectPr w:rsidR="00796C2B" w:rsidRPr="007339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74" w:rsidRDefault="00B30774" w:rsidP="00D0513D">
      <w:r>
        <w:separator/>
      </w:r>
    </w:p>
  </w:endnote>
  <w:endnote w:type="continuationSeparator" w:id="0">
    <w:p w:rsidR="00B30774" w:rsidRDefault="00B30774" w:rsidP="00D0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83974"/>
      <w:docPartObj>
        <w:docPartGallery w:val="Page Numbers (Bottom of Page)"/>
        <w:docPartUnique/>
      </w:docPartObj>
    </w:sdtPr>
    <w:sdtEndPr/>
    <w:sdtContent>
      <w:p w:rsidR="00D0513D" w:rsidRDefault="00D051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43">
          <w:rPr>
            <w:noProof/>
          </w:rPr>
          <w:t>7</w:t>
        </w:r>
        <w:r>
          <w:fldChar w:fldCharType="end"/>
        </w:r>
      </w:p>
    </w:sdtContent>
  </w:sdt>
  <w:p w:rsidR="00D0513D" w:rsidRDefault="00D051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74" w:rsidRDefault="00B30774" w:rsidP="00D0513D">
      <w:r>
        <w:separator/>
      </w:r>
    </w:p>
  </w:footnote>
  <w:footnote w:type="continuationSeparator" w:id="0">
    <w:p w:rsidR="00B30774" w:rsidRDefault="00B30774" w:rsidP="00D0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9214"/>
    </w:tblGrid>
    <w:tr w:rsidR="0012652E" w:rsidRPr="005E23E4" w:rsidTr="00A3107C">
      <w:trPr>
        <w:cantSplit/>
        <w:trHeight w:val="315"/>
      </w:trPr>
      <w:tc>
        <w:tcPr>
          <w:tcW w:w="851" w:type="dxa"/>
          <w:vMerge w:val="restart"/>
        </w:tcPr>
        <w:p w:rsidR="0012652E" w:rsidRPr="005E23E4" w:rsidRDefault="0012652E" w:rsidP="00A3107C">
          <w:pPr>
            <w:pStyle w:val="lfej"/>
            <w:spacing w:before="40" w:after="40"/>
            <w:ind w:right="-70"/>
            <w:rPr>
              <w:rFonts w:ascii="Arial" w:hAnsi="Arial"/>
              <w:smallCaps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8F37E91" wp14:editId="404B6827">
                <wp:extent cx="450215" cy="559435"/>
                <wp:effectExtent l="0" t="0" r="6985" b="0"/>
                <wp:docPr id="1" name="Kép 1" descr="DMRV Z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MRV Z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12652E" w:rsidRPr="005E23E4" w:rsidRDefault="0012652E" w:rsidP="00A3107C">
          <w:pPr>
            <w:pStyle w:val="lfej"/>
            <w:ind w:right="-70"/>
            <w:rPr>
              <w:rFonts w:ascii="Tahoma" w:hAnsi="Tahoma"/>
              <w:b/>
              <w:smallCaps/>
              <w:sz w:val="24"/>
              <w:szCs w:val="24"/>
            </w:rPr>
          </w:pPr>
          <w:r w:rsidRPr="005E23E4">
            <w:rPr>
              <w:rFonts w:ascii="Tahoma" w:hAnsi="Tahoma"/>
              <w:b/>
              <w:smallCaps/>
              <w:sz w:val="24"/>
              <w:szCs w:val="24"/>
            </w:rPr>
            <w:t xml:space="preserve">DMRV Duna Menti Regionális Vízmű </w:t>
          </w:r>
          <w:proofErr w:type="spellStart"/>
          <w:r w:rsidRPr="005E23E4">
            <w:rPr>
              <w:rFonts w:ascii="Tahoma" w:hAnsi="Tahoma"/>
              <w:b/>
              <w:smallCaps/>
              <w:sz w:val="24"/>
              <w:szCs w:val="24"/>
            </w:rPr>
            <w:t>Zrt</w:t>
          </w:r>
          <w:proofErr w:type="spellEnd"/>
          <w:r w:rsidRPr="005E23E4">
            <w:rPr>
              <w:rFonts w:ascii="Tahoma" w:hAnsi="Tahoma"/>
              <w:b/>
              <w:smallCaps/>
              <w:sz w:val="24"/>
              <w:szCs w:val="24"/>
            </w:rPr>
            <w:t>.</w:t>
          </w:r>
        </w:p>
      </w:tc>
    </w:tr>
    <w:tr w:rsidR="0012652E" w:rsidRPr="005E23E4" w:rsidTr="00A3107C">
      <w:trPr>
        <w:cantSplit/>
        <w:trHeight w:val="314"/>
      </w:trPr>
      <w:tc>
        <w:tcPr>
          <w:tcW w:w="851" w:type="dxa"/>
          <w:vMerge/>
        </w:tcPr>
        <w:p w:rsidR="0012652E" w:rsidRPr="005E23E4" w:rsidRDefault="0012652E" w:rsidP="00A3107C">
          <w:pPr>
            <w:pStyle w:val="lfej"/>
            <w:spacing w:before="40" w:after="40"/>
            <w:ind w:right="-70"/>
            <w:rPr>
              <w:rFonts w:ascii="Arial" w:hAnsi="Arial"/>
              <w:smallCaps/>
              <w:sz w:val="24"/>
              <w:szCs w:val="24"/>
            </w:rPr>
          </w:pPr>
        </w:p>
      </w:tc>
      <w:tc>
        <w:tcPr>
          <w:tcW w:w="9214" w:type="dxa"/>
          <w:tcBorders>
            <w:top w:val="nil"/>
          </w:tcBorders>
          <w:vAlign w:val="center"/>
        </w:tcPr>
        <w:p w:rsidR="0012652E" w:rsidRPr="005E23E4" w:rsidRDefault="0012652E" w:rsidP="00A3107C">
          <w:pPr>
            <w:pStyle w:val="lfej"/>
            <w:ind w:right="-70"/>
            <w:rPr>
              <w:rFonts w:ascii="Tahoma" w:hAnsi="Tahoma"/>
              <w:b/>
              <w:smallCaps/>
              <w:sz w:val="24"/>
              <w:szCs w:val="24"/>
            </w:rPr>
          </w:pPr>
          <w:r>
            <w:rPr>
              <w:rFonts w:ascii="Tahoma" w:hAnsi="Tahoma"/>
              <w:b/>
              <w:smallCaps/>
              <w:sz w:val="24"/>
              <w:szCs w:val="24"/>
            </w:rPr>
            <w:t xml:space="preserve"> </w:t>
          </w:r>
          <w:proofErr w:type="spellStart"/>
          <w:r>
            <w:rPr>
              <w:rFonts w:ascii="Tahoma" w:hAnsi="Tahoma"/>
              <w:b/>
              <w:smallCaps/>
              <w:sz w:val="24"/>
              <w:szCs w:val="24"/>
            </w:rPr>
            <w:t>Víziközmű</w:t>
          </w:r>
          <w:proofErr w:type="spellEnd"/>
          <w:r>
            <w:rPr>
              <w:rFonts w:ascii="Tahoma" w:hAnsi="Tahoma"/>
              <w:b/>
              <w:smallCaps/>
              <w:sz w:val="24"/>
              <w:szCs w:val="24"/>
            </w:rPr>
            <w:t xml:space="preserve"> </w:t>
          </w:r>
          <w:proofErr w:type="spellStart"/>
          <w:r w:rsidRPr="004F502A">
            <w:rPr>
              <w:rFonts w:ascii="Tahoma" w:hAnsi="Tahoma" w:cs="Tahoma"/>
              <w:b/>
              <w:smallCaps/>
              <w:sz w:val="24"/>
              <w:szCs w:val="24"/>
            </w:rPr>
            <w:t>Bérleti-Üzemeltetési</w:t>
          </w:r>
          <w:proofErr w:type="spellEnd"/>
          <w:r w:rsidRPr="004F502A">
            <w:rPr>
              <w:rFonts w:ascii="Tahoma" w:hAnsi="Tahoma" w:cs="Tahoma"/>
              <w:b/>
              <w:smallCaps/>
              <w:sz w:val="24"/>
              <w:szCs w:val="24"/>
            </w:rPr>
            <w:t xml:space="preserve"> Szerződés</w:t>
          </w:r>
        </w:p>
      </w:tc>
    </w:tr>
  </w:tbl>
  <w:p w:rsidR="0012652E" w:rsidRDefault="001265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2B"/>
    <w:rsid w:val="000B1BE0"/>
    <w:rsid w:val="0012652E"/>
    <w:rsid w:val="00132E80"/>
    <w:rsid w:val="001D32C5"/>
    <w:rsid w:val="00287243"/>
    <w:rsid w:val="002C0B72"/>
    <w:rsid w:val="002C2224"/>
    <w:rsid w:val="003525C3"/>
    <w:rsid w:val="0042318C"/>
    <w:rsid w:val="00433A76"/>
    <w:rsid w:val="00437AB6"/>
    <w:rsid w:val="004C4900"/>
    <w:rsid w:val="005446B5"/>
    <w:rsid w:val="00595700"/>
    <w:rsid w:val="005B6471"/>
    <w:rsid w:val="00633181"/>
    <w:rsid w:val="006C7565"/>
    <w:rsid w:val="00715130"/>
    <w:rsid w:val="00733936"/>
    <w:rsid w:val="00737FBF"/>
    <w:rsid w:val="00737FCC"/>
    <w:rsid w:val="007904C0"/>
    <w:rsid w:val="00796C2B"/>
    <w:rsid w:val="007B6F96"/>
    <w:rsid w:val="007C4CB6"/>
    <w:rsid w:val="008D5D1B"/>
    <w:rsid w:val="008E214F"/>
    <w:rsid w:val="009165BE"/>
    <w:rsid w:val="00926A81"/>
    <w:rsid w:val="009B2ACA"/>
    <w:rsid w:val="009C1724"/>
    <w:rsid w:val="009D31B7"/>
    <w:rsid w:val="00B30774"/>
    <w:rsid w:val="00B56282"/>
    <w:rsid w:val="00B80876"/>
    <w:rsid w:val="00BB3BA3"/>
    <w:rsid w:val="00BC4728"/>
    <w:rsid w:val="00BD31BE"/>
    <w:rsid w:val="00C649E9"/>
    <w:rsid w:val="00CE12D4"/>
    <w:rsid w:val="00D0513D"/>
    <w:rsid w:val="00D9464F"/>
    <w:rsid w:val="00DD6008"/>
    <w:rsid w:val="00E12DD6"/>
    <w:rsid w:val="00F55359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C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6C2B"/>
    <w:pPr>
      <w:overflowPunct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6C2B"/>
    <w:pPr>
      <w:spacing w:before="24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6C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796C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96C2B"/>
    <w:rPr>
      <w:b/>
      <w:bCs/>
    </w:rPr>
  </w:style>
  <w:style w:type="paragraph" w:styleId="lfej">
    <w:name w:val="header"/>
    <w:basedOn w:val="Norml"/>
    <w:link w:val="lfejChar"/>
    <w:unhideWhenUsed/>
    <w:rsid w:val="00D051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51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5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51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5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52E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37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C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6C2B"/>
    <w:pPr>
      <w:overflowPunct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6C2B"/>
    <w:pPr>
      <w:spacing w:before="240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6C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796C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96C2B"/>
    <w:rPr>
      <w:b/>
      <w:bCs/>
    </w:rPr>
  </w:style>
  <w:style w:type="paragraph" w:styleId="lfej">
    <w:name w:val="header"/>
    <w:basedOn w:val="Norml"/>
    <w:link w:val="lfejChar"/>
    <w:unhideWhenUsed/>
    <w:rsid w:val="00D051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51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5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51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5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52E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3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1370-D1DC-415F-AF54-D78808C3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1942</Words>
  <Characters>13403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2013-11-11T09:03:00Z</dcterms:created>
  <dcterms:modified xsi:type="dcterms:W3CDTF">2013-11-14T12:01:00Z</dcterms:modified>
</cp:coreProperties>
</file>