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 xml:space="preserve">TÁPIÓGYÖRGYE KÖZSÉG POLGÁRMESTERÉTŐL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E l ő t e r j e s z t é s</w:t>
      </w:r>
    </w:p>
    <w:p w:rsidR="00943452" w:rsidRPr="00943452" w:rsidRDefault="00943452" w:rsidP="00943452">
      <w:pPr>
        <w:jc w:val="center"/>
        <w:rPr>
          <w:rFonts w:ascii="Times New Roman" w:eastAsia="Times New Roman" w:hAnsi="Times New Roman" w:cs="Times New Roman"/>
          <w:color w:val="auto"/>
          <w:lang w:val="hu-HU"/>
        </w:rPr>
      </w:pP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 xml:space="preserve">Tápiógyörgye Községi Önkormányzat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</w:pPr>
      <w:proofErr w:type="spellStart"/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Képviselő-Testület</w:t>
      </w:r>
      <w:proofErr w:type="spellEnd"/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2013. </w:t>
      </w:r>
      <w:r w:rsidR="001D6271">
        <w:rPr>
          <w:rFonts w:ascii="Times New Roman" w:eastAsia="Times New Roman" w:hAnsi="Times New Roman" w:cs="Times New Roman"/>
          <w:color w:val="auto"/>
          <w:szCs w:val="20"/>
          <w:lang w:val="hu-HU"/>
        </w:rPr>
        <w:t>december 0</w:t>
      </w:r>
      <w:r w:rsidR="00816B48">
        <w:rPr>
          <w:rFonts w:ascii="Times New Roman" w:eastAsia="Times New Roman" w:hAnsi="Times New Roman" w:cs="Times New Roman"/>
          <w:color w:val="auto"/>
          <w:szCs w:val="20"/>
          <w:lang w:val="hu-HU"/>
        </w:rPr>
        <w:t>2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-én tartandó </w:t>
      </w: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nyilvános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ülésére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</w:p>
    <w:p w:rsidR="00943452" w:rsidRPr="00943452" w:rsidRDefault="00A8045C" w:rsidP="009434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hu-HU"/>
        </w:rPr>
        <w:t>8</w:t>
      </w:r>
      <w:bookmarkStart w:id="0" w:name="_GoBack"/>
      <w:bookmarkEnd w:id="0"/>
      <w:r w:rsidR="00943452" w:rsidRPr="00943452">
        <w:rPr>
          <w:rFonts w:ascii="Times New Roman" w:eastAsia="Times New Roman" w:hAnsi="Times New Roman" w:cs="Times New Roman"/>
          <w:b/>
          <w:color w:val="auto"/>
          <w:szCs w:val="20"/>
          <w:u w:val="single"/>
          <w:lang w:val="hu-HU"/>
        </w:rPr>
        <w:t xml:space="preserve">. Napirendi pont: </w:t>
      </w:r>
      <w:r w:rsidR="00943452"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 </w:t>
      </w:r>
    </w:p>
    <w:p w:rsidR="00943452" w:rsidRPr="00943452" w:rsidRDefault="00943452" w:rsidP="00943452">
      <w:pPr>
        <w:keepNext/>
        <w:numPr>
          <w:ilvl w:val="0"/>
          <w:numId w:val="6"/>
        </w:numPr>
        <w:tabs>
          <w:tab w:val="num" w:pos="1418"/>
        </w:tabs>
        <w:suppressAutoHyphens/>
        <w:overflowPunct w:val="0"/>
        <w:autoSpaceDE w:val="0"/>
        <w:autoSpaceDN w:val="0"/>
        <w:adjustRightInd w:val="0"/>
        <w:ind w:left="1418" w:hanging="141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>Tárgy:</w:t>
      </w:r>
      <w:r w:rsidRPr="00943452">
        <w:rPr>
          <w:rFonts w:ascii="Times New Roman" w:eastAsia="Times New Roman" w:hAnsi="Times New Roman" w:cs="Times New Roman"/>
          <w:b/>
          <w:color w:val="auto"/>
          <w:szCs w:val="20"/>
          <w:lang w:val="hu-HU"/>
        </w:rPr>
        <w:tab/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A Tápiógyörgye Község Önkormányzat 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2013. évi </w:t>
      </w:r>
      <w:r w:rsidR="00816B48">
        <w:rPr>
          <w:rFonts w:ascii="Times New Roman" w:eastAsia="Times New Roman" w:hAnsi="Times New Roman" w:cs="Times New Roman"/>
          <w:color w:val="auto"/>
          <w:lang w:val="hu-HU" w:eastAsia="en-US"/>
        </w:rPr>
        <w:t>I</w:t>
      </w:r>
      <w:r w:rsidR="001D6271">
        <w:rPr>
          <w:rFonts w:ascii="Times New Roman" w:eastAsia="Times New Roman" w:hAnsi="Times New Roman" w:cs="Times New Roman"/>
          <w:color w:val="auto"/>
          <w:lang w:val="hu-HU" w:eastAsia="en-US"/>
        </w:rPr>
        <w:t>II</w:t>
      </w:r>
      <w:r w:rsidR="00816B48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. </w:t>
      </w:r>
      <w:r w:rsidR="001D6271">
        <w:rPr>
          <w:rFonts w:ascii="Times New Roman" w:eastAsia="Times New Roman" w:hAnsi="Times New Roman" w:cs="Times New Roman"/>
          <w:color w:val="auto"/>
          <w:lang w:val="hu-HU" w:eastAsia="en-US"/>
        </w:rPr>
        <w:t>negyedéves</w:t>
      </w:r>
      <w:r w:rsidR="00816B48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 pénzügyi teljesítésének </w:t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előterjesztésről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 xml:space="preserve">. 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Cs w:val="20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>Előterjesztő:</w:t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ab/>
      </w:r>
      <w:r w:rsidRPr="00943452">
        <w:rPr>
          <w:rFonts w:ascii="Times New Roman" w:eastAsia="Times New Roman" w:hAnsi="Times New Roman" w:cs="Times New Roman"/>
          <w:color w:val="auto"/>
          <w:szCs w:val="20"/>
          <w:lang w:val="hu-HU"/>
        </w:rPr>
        <w:tab/>
        <w:t>Varró István polgármester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>Készítette: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  <w:t>Dr. Papp Antal jegyző</w:t>
      </w:r>
    </w:p>
    <w:p w:rsidR="00943452" w:rsidRPr="00943452" w:rsidRDefault="00943452" w:rsidP="009434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>Mellékletek száma</w:t>
      </w:r>
      <w:proofErr w:type="gramStart"/>
      <w:r w:rsidRPr="00943452">
        <w:rPr>
          <w:rFonts w:ascii="Times New Roman" w:eastAsia="Times New Roman" w:hAnsi="Times New Roman" w:cs="Times New Roman"/>
          <w:color w:val="auto"/>
          <w:lang w:val="hu-HU"/>
        </w:rPr>
        <w:t>: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  </w:t>
      </w:r>
      <w:r w:rsidR="00F377B1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C0195A">
        <w:rPr>
          <w:rFonts w:ascii="Times New Roman" w:eastAsia="Times New Roman" w:hAnsi="Times New Roman" w:cs="Times New Roman"/>
          <w:color w:val="auto"/>
          <w:lang w:val="hu-HU"/>
        </w:rPr>
        <w:t>7</w:t>
      </w:r>
      <w:proofErr w:type="gramEnd"/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db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>Tárgyalta: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ab/>
      </w:r>
      <w:r>
        <w:rPr>
          <w:rFonts w:ascii="Times New Roman" w:eastAsia="Times New Roman" w:hAnsi="Times New Roman" w:cs="Times New Roman"/>
          <w:color w:val="auto"/>
          <w:lang w:val="hu-HU" w:eastAsia="en-US"/>
        </w:rPr>
        <w:t>pénzügyi</w:t>
      </w:r>
      <w:r w:rsidRPr="00943452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 bizottság </w:t>
      </w:r>
    </w:p>
    <w:p w:rsidR="00943452" w:rsidRPr="00943452" w:rsidRDefault="00943452" w:rsidP="00943452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Az előterjesztés elfogadásához </w:t>
      </w:r>
      <w:r w:rsidRPr="00943452">
        <w:rPr>
          <w:rFonts w:ascii="Times New Roman" w:eastAsia="Times New Roman" w:hAnsi="Times New Roman" w:cs="Times New Roman"/>
          <w:b/>
          <w:color w:val="auto"/>
          <w:lang w:val="hu-HU"/>
        </w:rPr>
        <w:t>egy szavazás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szükséges:</w:t>
      </w:r>
    </w:p>
    <w:p w:rsidR="00943452" w:rsidRPr="00943452" w:rsidRDefault="00943452" w:rsidP="00943452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val="hu-HU"/>
        </w:rPr>
      </w:pP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A határozathoz </w:t>
      </w:r>
      <w:r>
        <w:rPr>
          <w:rFonts w:ascii="Times New Roman" w:eastAsia="Times New Roman" w:hAnsi="Times New Roman" w:cstheme="minorBidi"/>
          <w:b/>
          <w:color w:val="auto"/>
          <w:lang w:val="hu-HU"/>
        </w:rPr>
        <w:t>névszerinti m</w:t>
      </w:r>
      <w:r w:rsidRPr="00F500A2">
        <w:rPr>
          <w:rFonts w:ascii="Times New Roman" w:eastAsia="Times New Roman" w:hAnsi="Times New Roman" w:cstheme="minorBidi"/>
          <w:b/>
          <w:color w:val="auto"/>
          <w:lang w:val="hu-HU"/>
        </w:rPr>
        <w:t xml:space="preserve">inősített </w:t>
      </w:r>
      <w:r w:rsidRPr="00943452">
        <w:rPr>
          <w:rFonts w:ascii="Times New Roman" w:eastAsia="Times New Roman" w:hAnsi="Times New Roman" w:cs="Times New Roman"/>
          <w:b/>
          <w:color w:val="auto"/>
          <w:lang w:val="hu-HU"/>
        </w:rPr>
        <w:t>többségi</w:t>
      </w:r>
      <w:r w:rsidRPr="00943452">
        <w:rPr>
          <w:rFonts w:ascii="Times New Roman" w:eastAsia="Times New Roman" w:hAnsi="Times New Roman" w:cs="Times New Roman"/>
          <w:color w:val="auto"/>
          <w:lang w:val="hu-HU"/>
        </w:rPr>
        <w:t xml:space="preserve"> szavazás</w:t>
      </w:r>
    </w:p>
    <w:p w:rsidR="00943452" w:rsidRPr="00943452" w:rsidRDefault="00943452" w:rsidP="00943452">
      <w:pPr>
        <w:ind w:left="72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 w:rsidRPr="00943452">
        <w:rPr>
          <w:rFonts w:ascii="Times New Roman" w:eastAsia="Times New Roman" w:hAnsi="Times New Roman" w:cs="Times New Roman"/>
          <w:color w:val="auto"/>
          <w:lang w:val="hu-HU"/>
        </w:rPr>
        <w:t>szükséges</w:t>
      </w:r>
      <w:proofErr w:type="gramEnd"/>
      <w:r w:rsidRPr="00943452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D87013" w:rsidRPr="00973259" w:rsidRDefault="00D87013" w:rsidP="00D87013">
      <w:pPr>
        <w:jc w:val="both"/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hu-HU"/>
        </w:rPr>
      </w:pPr>
      <w:r w:rsidRPr="00BE53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hu-HU"/>
        </w:rPr>
        <w:t>Tisztelt Képviselő-testület!</w:t>
      </w:r>
    </w:p>
    <w:p w:rsidR="00D87013" w:rsidRPr="000B4AF5" w:rsidRDefault="00D87013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>Az államháztartásról szóló 2011. évi CXCV. sz. törvény 87. §. (1) bekezdésében foglaltak szerint az önkormányzat gazdálkodásának első félévi helyzetéről a Képviselő-testületet tájékoztatni kell.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 xml:space="preserve">A tájékoztató összeállításának alapját az önállóan működő és önállóan működő, gazdálkodó intézményeink és az Önkormányzat </w:t>
      </w:r>
      <w:r w:rsidR="006831BF">
        <w:rPr>
          <w:rFonts w:ascii="Times New Roman" w:hAnsi="Times New Roman" w:cs="Times New Roman"/>
        </w:rPr>
        <w:t>I</w:t>
      </w:r>
      <w:r w:rsidR="00C730EE">
        <w:rPr>
          <w:rFonts w:ascii="Times New Roman" w:hAnsi="Times New Roman" w:cs="Times New Roman"/>
        </w:rPr>
        <w:t>II</w:t>
      </w:r>
      <w:r w:rsidR="006831BF">
        <w:rPr>
          <w:rFonts w:ascii="Times New Roman" w:hAnsi="Times New Roman" w:cs="Times New Roman"/>
        </w:rPr>
        <w:t>.</w:t>
      </w:r>
      <w:r w:rsidRPr="000B4AF5">
        <w:rPr>
          <w:rFonts w:ascii="Times New Roman" w:hAnsi="Times New Roman" w:cs="Times New Roman"/>
        </w:rPr>
        <w:t xml:space="preserve"> </w:t>
      </w:r>
      <w:r w:rsidR="00C730EE">
        <w:rPr>
          <w:rFonts w:ascii="Times New Roman" w:hAnsi="Times New Roman" w:cs="Times New Roman"/>
        </w:rPr>
        <w:t>negyedéves</w:t>
      </w:r>
      <w:r w:rsidRPr="000B4AF5">
        <w:rPr>
          <w:rFonts w:ascii="Times New Roman" w:hAnsi="Times New Roman" w:cs="Times New Roman"/>
        </w:rPr>
        <w:t xml:space="preserve"> elemi beszámolói, valamint az ezekből készített önkormányzati összesítő képezi.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>A tájékoztató fő feladata az előirányzatok időarányos teljesítésének bemutatása, valamint a költségvetési rendeletben megjelenő előirányzatok és a költségvetési egyenleg bemutatása.</w:t>
      </w: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>E szempontokat figyelembe véve készítettük el a mellékelt táblázatokat és a rövid szöveges értékelésünket.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  <w:r w:rsidRPr="000B4AF5">
        <w:rPr>
          <w:rFonts w:ascii="Times New Roman" w:hAnsi="Times New Roman" w:cs="Times New Roman"/>
        </w:rPr>
        <w:t xml:space="preserve">A </w:t>
      </w:r>
      <w:r w:rsidR="00F377B1">
        <w:rPr>
          <w:rFonts w:ascii="Times New Roman" w:hAnsi="Times New Roman" w:cs="Times New Roman"/>
        </w:rPr>
        <w:t>2</w:t>
      </w:r>
      <w:r w:rsidR="00F377B1" w:rsidRPr="00F377B1">
        <w:rPr>
          <w:rFonts w:ascii="Times New Roman" w:hAnsi="Times New Roman" w:cs="Times New Roman"/>
        </w:rPr>
        <w:t>/2013. (III.</w:t>
      </w:r>
      <w:r w:rsidR="00F377B1">
        <w:rPr>
          <w:rFonts w:ascii="Times New Roman" w:hAnsi="Times New Roman" w:cs="Times New Roman"/>
        </w:rPr>
        <w:t>04.</w:t>
      </w:r>
      <w:r w:rsidR="00F377B1" w:rsidRPr="00F377B1">
        <w:rPr>
          <w:rFonts w:ascii="Times New Roman" w:hAnsi="Times New Roman" w:cs="Times New Roman"/>
        </w:rPr>
        <w:t>)</w:t>
      </w:r>
      <w:r w:rsidR="00F377B1">
        <w:rPr>
          <w:rFonts w:ascii="Times New Roman" w:hAnsi="Times New Roman" w:cs="Times New Roman"/>
        </w:rPr>
        <w:t xml:space="preserve"> </w:t>
      </w:r>
      <w:r w:rsidRPr="000B4AF5">
        <w:rPr>
          <w:rFonts w:ascii="Times New Roman" w:hAnsi="Times New Roman" w:cs="Times New Roman"/>
        </w:rPr>
        <w:t>sz. Kt. rendelettel jóváhagyott 201</w:t>
      </w:r>
      <w:r w:rsidR="00F377B1">
        <w:rPr>
          <w:rFonts w:ascii="Times New Roman" w:hAnsi="Times New Roman" w:cs="Times New Roman"/>
        </w:rPr>
        <w:t>3</w:t>
      </w:r>
      <w:r w:rsidRPr="000B4AF5">
        <w:rPr>
          <w:rFonts w:ascii="Times New Roman" w:hAnsi="Times New Roman" w:cs="Times New Roman"/>
        </w:rPr>
        <w:t xml:space="preserve">. évi költségvetésünk bevételi és kiadási fő összege </w:t>
      </w:r>
      <w:r w:rsidRPr="000B4AF5">
        <w:rPr>
          <w:rFonts w:ascii="Times New Roman" w:hAnsi="Times New Roman" w:cs="Times New Roman"/>
          <w:b/>
          <w:u w:val="single"/>
        </w:rPr>
        <w:t>42</w:t>
      </w:r>
      <w:r w:rsidR="00F377B1">
        <w:rPr>
          <w:rFonts w:ascii="Times New Roman" w:hAnsi="Times New Roman" w:cs="Times New Roman"/>
          <w:b/>
          <w:u w:val="single"/>
        </w:rPr>
        <w:t>6.755</w:t>
      </w:r>
      <w:r w:rsidRPr="000B4AF5">
        <w:rPr>
          <w:rFonts w:ascii="Times New Roman" w:hAnsi="Times New Roman" w:cs="Times New Roman"/>
          <w:b/>
          <w:u w:val="single"/>
        </w:rPr>
        <w:t xml:space="preserve"> </w:t>
      </w:r>
      <w:r w:rsidRPr="000B4AF5">
        <w:rPr>
          <w:rFonts w:ascii="Times New Roman" w:hAnsi="Times New Roman" w:cs="Times New Roman"/>
          <w:u w:val="single"/>
        </w:rPr>
        <w:t>e Ft-ban került</w:t>
      </w:r>
      <w:r w:rsidR="00F377B1">
        <w:rPr>
          <w:rFonts w:ascii="Times New Roman" w:hAnsi="Times New Roman" w:cs="Times New Roman"/>
          <w:u w:val="single"/>
        </w:rPr>
        <w:t xml:space="preserve"> jóváhagyásra</w:t>
      </w:r>
      <w:r w:rsidRPr="000B4AF5">
        <w:rPr>
          <w:rFonts w:ascii="Times New Roman" w:hAnsi="Times New Roman" w:cs="Times New Roman"/>
          <w:u w:val="single"/>
        </w:rPr>
        <w:t>.</w:t>
      </w:r>
    </w:p>
    <w:p w:rsidR="000B4AF5" w:rsidRPr="000B4AF5" w:rsidRDefault="000B4AF5" w:rsidP="000B4AF5">
      <w:pPr>
        <w:jc w:val="both"/>
        <w:rPr>
          <w:rFonts w:ascii="Times New Roman" w:hAnsi="Times New Roman" w:cs="Times New Roman"/>
        </w:rPr>
      </w:pPr>
    </w:p>
    <w:p w:rsidR="000B4AF5" w:rsidRPr="000B4AF5" w:rsidRDefault="000B4AF5" w:rsidP="000B4AF5">
      <w:pPr>
        <w:jc w:val="both"/>
        <w:rPr>
          <w:rFonts w:ascii="Times New Roman" w:hAnsi="Times New Roman" w:cs="Times New Roman"/>
          <w:u w:val="single"/>
        </w:rPr>
      </w:pPr>
      <w:r w:rsidRPr="000B4AF5">
        <w:rPr>
          <w:rFonts w:ascii="Times New Roman" w:hAnsi="Times New Roman" w:cs="Times New Roman"/>
        </w:rPr>
        <w:t xml:space="preserve">Az </w:t>
      </w:r>
      <w:r w:rsidR="001F10BF">
        <w:rPr>
          <w:rFonts w:ascii="Times New Roman" w:hAnsi="Times New Roman" w:cs="Times New Roman"/>
        </w:rPr>
        <w:t>II</w:t>
      </w:r>
      <w:r w:rsidR="006831BF">
        <w:rPr>
          <w:rFonts w:ascii="Times New Roman" w:hAnsi="Times New Roman" w:cs="Times New Roman"/>
        </w:rPr>
        <w:t>I.</w:t>
      </w:r>
      <w:r w:rsidRPr="000B4AF5">
        <w:rPr>
          <w:rFonts w:ascii="Times New Roman" w:hAnsi="Times New Roman" w:cs="Times New Roman"/>
        </w:rPr>
        <w:t xml:space="preserve"> </w:t>
      </w:r>
      <w:r w:rsidR="001F10BF">
        <w:rPr>
          <w:rFonts w:ascii="Times New Roman" w:hAnsi="Times New Roman" w:cs="Times New Roman"/>
        </w:rPr>
        <w:t>negyedévig</w:t>
      </w:r>
      <w:r w:rsidR="00F377B1">
        <w:rPr>
          <w:rFonts w:ascii="Times New Roman" w:hAnsi="Times New Roman" w:cs="Times New Roman"/>
        </w:rPr>
        <w:t xml:space="preserve"> jóváhagyott költségvetési módosítások alapján </w:t>
      </w:r>
      <w:proofErr w:type="gramStart"/>
      <w:r w:rsidR="00F377B1">
        <w:rPr>
          <w:rFonts w:ascii="Times New Roman" w:hAnsi="Times New Roman" w:cs="Times New Roman"/>
        </w:rPr>
        <w:t>a</w:t>
      </w:r>
      <w:proofErr w:type="gramEnd"/>
      <w:r w:rsidR="00F377B1">
        <w:rPr>
          <w:rFonts w:ascii="Times New Roman" w:hAnsi="Times New Roman" w:cs="Times New Roman"/>
        </w:rPr>
        <w:t xml:space="preserve"> </w:t>
      </w:r>
      <w:r w:rsidRPr="000B4AF5">
        <w:rPr>
          <w:rFonts w:ascii="Times New Roman" w:hAnsi="Times New Roman" w:cs="Times New Roman"/>
        </w:rPr>
        <w:t>az éves előirányzat</w:t>
      </w:r>
      <w:r w:rsidR="00F377B1">
        <w:rPr>
          <w:rFonts w:ascii="Times New Roman" w:hAnsi="Times New Roman" w:cs="Times New Roman"/>
        </w:rPr>
        <w:t xml:space="preserve"> </w:t>
      </w:r>
      <w:r w:rsidR="001F10BF" w:rsidRPr="001F10BF">
        <w:rPr>
          <w:rFonts w:ascii="Times New Roman" w:hAnsi="Times New Roman" w:cs="Times New Roman"/>
          <w:b/>
          <w:u w:val="single"/>
        </w:rPr>
        <w:t>504.834</w:t>
      </w:r>
      <w:r w:rsidR="001F10BF" w:rsidRPr="001F10BF">
        <w:rPr>
          <w:rFonts w:ascii="Times New Roman" w:hAnsi="Times New Roman" w:cs="Times New Roman"/>
          <w:u w:val="single"/>
        </w:rPr>
        <w:t xml:space="preserve"> </w:t>
      </w:r>
      <w:r w:rsidRPr="001F10BF">
        <w:rPr>
          <w:rFonts w:ascii="Times New Roman" w:hAnsi="Times New Roman" w:cs="Times New Roman"/>
          <w:u w:val="single"/>
        </w:rPr>
        <w:t>e</w:t>
      </w:r>
      <w:r w:rsidRPr="000B4AF5">
        <w:rPr>
          <w:rFonts w:ascii="Times New Roman" w:hAnsi="Times New Roman" w:cs="Times New Roman"/>
          <w:u w:val="single"/>
        </w:rPr>
        <w:t xml:space="preserve"> Ft-ra módos</w:t>
      </w:r>
      <w:r w:rsidR="00F377B1">
        <w:rPr>
          <w:rFonts w:ascii="Times New Roman" w:hAnsi="Times New Roman" w:cs="Times New Roman"/>
          <w:u w:val="single"/>
        </w:rPr>
        <w:t>ult</w:t>
      </w:r>
      <w:r w:rsidRPr="000B4AF5">
        <w:rPr>
          <w:rFonts w:ascii="Times New Roman" w:hAnsi="Times New Roman" w:cs="Times New Roman"/>
          <w:u w:val="single"/>
        </w:rPr>
        <w:t xml:space="preserve">. </w:t>
      </w: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</w:p>
    <w:p w:rsidR="000B4AF5" w:rsidRPr="000B4AF5" w:rsidRDefault="000B4AF5" w:rsidP="000B4AF5">
      <w:pPr>
        <w:pStyle w:val="Szvegtrzsbehzssal"/>
        <w:spacing w:after="0" w:line="240" w:lineRule="auto"/>
        <w:jc w:val="both"/>
      </w:pPr>
      <w:r w:rsidRPr="000B4AF5">
        <w:t xml:space="preserve">Költségvetésünk </w:t>
      </w:r>
      <w:r w:rsidR="006831BF">
        <w:t>I.</w:t>
      </w:r>
      <w:r w:rsidRPr="000B4AF5">
        <w:t xml:space="preserve"> félévi teljesítése</w:t>
      </w:r>
      <w:proofErr w:type="gramStart"/>
      <w:r w:rsidRPr="000B4AF5">
        <w:t>,:</w:t>
      </w:r>
      <w:proofErr w:type="gramEnd"/>
    </w:p>
    <w:p w:rsidR="000B4AF5" w:rsidRPr="000B4AF5" w:rsidRDefault="000B4AF5" w:rsidP="000B4AF5">
      <w:pPr>
        <w:pStyle w:val="Szvegtrzsbehzssal"/>
        <w:spacing w:after="0" w:line="240" w:lineRule="auto"/>
        <w:jc w:val="both"/>
        <w:rPr>
          <w:u w:val="single"/>
        </w:rPr>
      </w:pPr>
      <w:r w:rsidRPr="000B4AF5">
        <w:tab/>
        <w:t xml:space="preserve">   </w:t>
      </w:r>
      <w:r w:rsidR="001F10BF">
        <w:rPr>
          <w:b/>
          <w:u w:val="single"/>
        </w:rPr>
        <w:t>300.</w:t>
      </w:r>
      <w:r w:rsidRPr="000B4AF5">
        <w:rPr>
          <w:b/>
          <w:u w:val="single"/>
        </w:rPr>
        <w:t>.</w:t>
      </w:r>
      <w:r w:rsidR="001F10BF">
        <w:rPr>
          <w:b/>
          <w:u w:val="single"/>
        </w:rPr>
        <w:t>574</w:t>
      </w:r>
      <w:r w:rsidRPr="000B4AF5">
        <w:rPr>
          <w:u w:val="single"/>
        </w:rPr>
        <w:t xml:space="preserve"> e Ft bevétel</w:t>
      </w:r>
    </w:p>
    <w:p w:rsidR="000B4AF5" w:rsidRPr="000B4AF5" w:rsidRDefault="000B4AF5" w:rsidP="000B4AF5">
      <w:pPr>
        <w:pStyle w:val="Szvegtrzsbehzssal"/>
        <w:spacing w:after="0" w:line="240" w:lineRule="auto"/>
        <w:ind w:firstLine="708"/>
        <w:jc w:val="both"/>
        <w:rPr>
          <w:u w:val="single"/>
        </w:rPr>
      </w:pPr>
      <w:r w:rsidRPr="000B4AF5">
        <w:rPr>
          <w:u w:val="single"/>
        </w:rPr>
        <w:t xml:space="preserve">   </w:t>
      </w:r>
      <w:r w:rsidR="001F10BF">
        <w:rPr>
          <w:b/>
          <w:u w:val="single"/>
        </w:rPr>
        <w:t>284</w:t>
      </w:r>
      <w:r w:rsidRPr="000B4AF5">
        <w:rPr>
          <w:b/>
          <w:u w:val="single"/>
        </w:rPr>
        <w:t>.</w:t>
      </w:r>
      <w:r w:rsidR="001F10BF">
        <w:rPr>
          <w:b/>
          <w:u w:val="single"/>
        </w:rPr>
        <w:t>390</w:t>
      </w:r>
      <w:r w:rsidRPr="000B4AF5">
        <w:rPr>
          <w:u w:val="single"/>
        </w:rPr>
        <w:t xml:space="preserve"> e Ft kiadással </w:t>
      </w:r>
      <w:r w:rsidR="00F377B1">
        <w:rPr>
          <w:u w:val="single"/>
        </w:rPr>
        <w:t>teljesült</w:t>
      </w:r>
      <w:r w:rsidRPr="000B4AF5">
        <w:rPr>
          <w:u w:val="single"/>
        </w:rPr>
        <w:t>.</w:t>
      </w:r>
    </w:p>
    <w:p w:rsidR="000B4AF5" w:rsidRDefault="000B4AF5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Az önkormányzat nyitó pénzkészlete 2013. január 01-én: </w:t>
      </w:r>
      <w:r>
        <w:rPr>
          <w:sz w:val="24"/>
          <w:szCs w:val="24"/>
        </w:rPr>
        <w:tab/>
        <w:t xml:space="preserve">36.615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. </w:t>
      </w: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záró pénzkészlete pedig 2013. </w:t>
      </w:r>
      <w:r w:rsidR="001F10BF">
        <w:rPr>
          <w:sz w:val="24"/>
          <w:szCs w:val="24"/>
        </w:rPr>
        <w:t>szeptember</w:t>
      </w:r>
      <w:r>
        <w:rPr>
          <w:sz w:val="24"/>
          <w:szCs w:val="24"/>
        </w:rPr>
        <w:t xml:space="preserve"> 30-án:</w:t>
      </w:r>
      <w:r>
        <w:rPr>
          <w:sz w:val="24"/>
          <w:szCs w:val="24"/>
        </w:rPr>
        <w:tab/>
        <w:t xml:space="preserve">37.263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E041F4" w:rsidRDefault="00E041F4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Az Államháztartásról szóló </w:t>
      </w:r>
      <w:r w:rsidRPr="00984BBE">
        <w:rPr>
          <w:rFonts w:ascii="Times New Roman" w:eastAsiaTheme="minorEastAsia" w:hAnsi="Times New Roman" w:cs="Times New Roman"/>
          <w:bCs/>
          <w:noProof/>
          <w:color w:val="auto"/>
          <w:lang w:val="hu-HU"/>
        </w:rPr>
        <w:t xml:space="preserve">2011. évi CXCV.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törvényben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(továbbiakban Áht.)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előírt feladatának eleget téve Képviselő-testületünk a 201</w:t>
      </w:r>
      <w:r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november 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>19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-i ülésén első fordulóban már megtárgyalta 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önkormányzatunk 201</w:t>
      </w:r>
      <w:r w:rsidR="006A7FC9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évre vonatkozó költségvetési elgondolásait. 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Az előterjesztésben leírtak véleményezése után a Képviselő-testület a </w:t>
      </w:r>
      <w:r w:rsidR="006A7FC9" w:rsidRPr="006A7FC9">
        <w:rPr>
          <w:rFonts w:ascii="Times New Roman" w:eastAsia="Times New Roman" w:hAnsi="Times New Roman" w:cs="Times New Roman"/>
          <w:color w:val="auto"/>
          <w:lang w:val="hu-HU"/>
        </w:rPr>
        <w:t xml:space="preserve">155/2012. (XI.19.) számú képviselő-testületi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határozatával döntött a költségvetés tervezésének irányelveiről és rögzítette a tervező munka soron lévő feladatait.</w:t>
      </w:r>
    </w:p>
    <w:p w:rsidR="00065DA1" w:rsidRPr="00984BBE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intézmények vezetői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meg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kapták a 201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 elkészítéséről szóló, a Jegyző és a Polgármester által jóváhagyott útmutatót, melynek alapján teljes részletességgel kidolgozták elemi szinten a 201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költségvetésüket.</w:t>
      </w:r>
    </w:p>
    <w:p w:rsidR="00065DA1" w:rsidRPr="00984BBE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 Polgármesteri Hivatal vezetése és az intézményvezetők tételmélységig egyeztették a bevételi és kiadási előirányzatokat. A korrigált költségvetések bevételi és kiadási előirányzatait önkormányzatunk költségvetésébe beépítettük.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Pontosításra kerültek a számításba jöhető források és azok összegei, valamint az anyagi lehetőségekhez igazodóan a felhasználások és azok mértékei.</w:t>
      </w: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A tervegyeztetések során reális, az intézmények éves szintű működését biztosító költségvetések kerültek véglegesítésre.</w:t>
      </w:r>
    </w:p>
    <w:p w:rsidR="00065DA1" w:rsidRDefault="00065DA1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984BBE" w:rsidRP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984BBE">
        <w:rPr>
          <w:rFonts w:ascii="Times New Roman" w:eastAsia="Times New Roman" w:hAnsi="Times New Roman" w:cs="Times New Roman"/>
          <w:color w:val="auto"/>
          <w:lang w:val="hu-HU"/>
        </w:rPr>
        <w:t>Ismeretes, hogy a Magyar Köztársaság 201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. évi költségvetését (</w:t>
      </w:r>
      <w:r w:rsidR="00065DA1" w:rsidRPr="00065DA1">
        <w:rPr>
          <w:rFonts w:ascii="Times New Roman" w:eastAsia="Times New Roman" w:hAnsi="Times New Roman" w:cs="Times New Roman"/>
          <w:color w:val="auto"/>
          <w:lang w:val="hu-HU"/>
        </w:rPr>
        <w:t>2012. évi CCIV. törvény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) az Országgyűlés 201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december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11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i ülésén hagyta jóvá és a 201</w:t>
      </w:r>
      <w:r w:rsidR="00792CE2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. december 18-i Magyar közlönybe került kihirdetésre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. Így a tervezés során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ezután </w:t>
      </w:r>
      <w:r w:rsidRPr="00984BBE">
        <w:rPr>
          <w:rFonts w:ascii="Times New Roman" w:eastAsia="Times New Roman" w:hAnsi="Times New Roman" w:cs="Times New Roman"/>
          <w:color w:val="auto"/>
          <w:lang w:val="hu-HU"/>
        </w:rPr>
        <w:t xml:space="preserve">már rendelkezésre álltak a költségvetési törvényben az önkormányzatunkra vonatkozóan megállapított normatív állami hozzájárulások jogcímei és összegei, a megosztott bevételek mértékei és részarányai, valamint a normatív módon elosztott kötött felhasználású támogatások. 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 xml:space="preserve">Ezen kívül viszont sok központi statisztikailag számított normatíva csak 2013. év január </w:t>
      </w:r>
      <w:r w:rsidR="00A554A5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065DA1">
        <w:rPr>
          <w:rFonts w:ascii="Times New Roman" w:eastAsia="Times New Roman" w:hAnsi="Times New Roman" w:cs="Times New Roman"/>
          <w:color w:val="auto"/>
          <w:lang w:val="hu-HU"/>
        </w:rPr>
        <w:t>5. után volt elérhető Önkormányzatunk részére.</w:t>
      </w:r>
    </w:p>
    <w:p w:rsidR="00984BBE" w:rsidRDefault="00984BBE" w:rsidP="00984BBE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274AF2" w:rsidRPr="009B5AAE" w:rsidRDefault="00274AF2" w:rsidP="00984BBE">
      <w:pPr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9B5AAE">
        <w:rPr>
          <w:rFonts w:ascii="Times New Roman" w:eastAsia="Times New Roman" w:hAnsi="Times New Roman" w:cs="Times New Roman"/>
          <w:b/>
          <w:color w:val="auto"/>
          <w:lang w:val="hu-HU"/>
        </w:rPr>
        <w:t>A 2013. évi költségvetés tárgyalásai eddig időrendi sorrendben:</w:t>
      </w:r>
    </w:p>
    <w:p w:rsidR="00274AF2" w:rsidRDefault="00274AF2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274AF2">
        <w:rPr>
          <w:rFonts w:ascii="Times New Roman" w:eastAsia="Times New Roman" w:hAnsi="Times New Roman" w:cs="Times New Roman"/>
          <w:color w:val="auto"/>
          <w:lang w:val="hu-HU"/>
        </w:rPr>
        <w:t>2012.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október 25-e a költségvetés szerkezetének elfogadása.</w:t>
      </w:r>
    </w:p>
    <w:p w:rsidR="00274AF2" w:rsidRDefault="00274AF2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2012. november 19. a reorganizációs terv elfogadása.</w:t>
      </w:r>
    </w:p>
    <w:p w:rsidR="003669CD" w:rsidRDefault="003669CD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2012. november 19. a 2013. évi koncepció elfogadása.</w:t>
      </w:r>
    </w:p>
    <w:p w:rsidR="00274AF2" w:rsidRDefault="003669CD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2012. november 27. önkormányzatnál alkalmazott díj és ártételek.</w:t>
      </w:r>
    </w:p>
    <w:p w:rsidR="003669CD" w:rsidRDefault="009163B9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2012. december 20. az önkormányzat 2013. évi költségvetése.</w:t>
      </w:r>
    </w:p>
    <w:p w:rsidR="009163B9" w:rsidRDefault="00597892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2013. január 17. </w:t>
      </w:r>
      <w:r w:rsidR="003941FF">
        <w:rPr>
          <w:rFonts w:ascii="Times New Roman" w:eastAsia="Times New Roman" w:hAnsi="Times New Roman" w:cs="Times New Roman"/>
          <w:color w:val="auto"/>
          <w:lang w:val="hu-HU"/>
        </w:rPr>
        <w:t>(</w:t>
      </w:r>
      <w:r>
        <w:rPr>
          <w:rFonts w:ascii="Times New Roman" w:eastAsia="Times New Roman" w:hAnsi="Times New Roman" w:cs="Times New Roman"/>
          <w:color w:val="auto"/>
          <w:lang w:val="hu-HU"/>
        </w:rPr>
        <w:t>Pénzügyi Bizottság</w:t>
      </w:r>
      <w:r w:rsidR="003941FF">
        <w:rPr>
          <w:rFonts w:ascii="Times New Roman" w:eastAsia="Times New Roman" w:hAnsi="Times New Roman" w:cs="Times New Roman"/>
          <w:color w:val="auto"/>
          <w:lang w:val="hu-HU"/>
        </w:rPr>
        <w:t>)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az önkormányzat 2013. évi költségvetése.</w:t>
      </w:r>
    </w:p>
    <w:p w:rsidR="00597892" w:rsidRDefault="00597892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2013. január 29. </w:t>
      </w:r>
      <w:r w:rsidR="003941FF">
        <w:rPr>
          <w:rFonts w:ascii="Times New Roman" w:eastAsia="Times New Roman" w:hAnsi="Times New Roman" w:cs="Times New Roman"/>
          <w:color w:val="auto"/>
          <w:lang w:val="hu-HU"/>
        </w:rPr>
        <w:t>(</w:t>
      </w:r>
      <w:r>
        <w:rPr>
          <w:rFonts w:ascii="Times New Roman" w:eastAsia="Times New Roman" w:hAnsi="Times New Roman" w:cs="Times New Roman"/>
          <w:color w:val="auto"/>
          <w:lang w:val="hu-HU"/>
        </w:rPr>
        <w:t>Pénzügyi Bizottság</w:t>
      </w:r>
      <w:r w:rsidR="003941FF">
        <w:rPr>
          <w:rFonts w:ascii="Times New Roman" w:eastAsia="Times New Roman" w:hAnsi="Times New Roman" w:cs="Times New Roman"/>
          <w:color w:val="auto"/>
          <w:lang w:val="hu-HU"/>
        </w:rPr>
        <w:t>)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az önkormányzat 2013. évi költségvetése.</w:t>
      </w:r>
    </w:p>
    <w:p w:rsidR="00597892" w:rsidRDefault="00383255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1F10BF">
        <w:rPr>
          <w:rFonts w:ascii="Times New Roman" w:eastAsia="Times New Roman" w:hAnsi="Times New Roman" w:cs="Times New Roman"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color w:val="auto"/>
          <w:lang w:val="hu-HU"/>
        </w:rPr>
        <w:t>. február 11. az önkormányzat 2013. évi költségvetése.</w:t>
      </w:r>
    </w:p>
    <w:p w:rsidR="00F377B1" w:rsidRDefault="00F377B1" w:rsidP="00274AF2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1F10BF">
        <w:rPr>
          <w:rFonts w:ascii="Times New Roman" w:eastAsia="Times New Roman" w:hAnsi="Times New Roman" w:cs="Times New Roman"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március </w:t>
      </w:r>
      <w:r w:rsidR="0044551E">
        <w:rPr>
          <w:rFonts w:ascii="Times New Roman" w:eastAsia="Times New Roman" w:hAnsi="Times New Roman" w:cs="Times New Roman"/>
          <w:color w:val="auto"/>
          <w:lang w:val="hu-HU"/>
        </w:rPr>
        <w:t>04</w:t>
      </w:r>
      <w:r>
        <w:rPr>
          <w:rFonts w:ascii="Times New Roman" w:eastAsia="Times New Roman" w:hAnsi="Times New Roman" w:cs="Times New Roman"/>
          <w:color w:val="auto"/>
          <w:lang w:val="hu-HU"/>
        </w:rPr>
        <w:t>-</w:t>
      </w:r>
      <w:r w:rsidR="0044551E">
        <w:rPr>
          <w:rFonts w:ascii="Times New Roman" w:eastAsia="Times New Roman" w:hAnsi="Times New Roman" w:cs="Times New Roman"/>
          <w:color w:val="auto"/>
          <w:lang w:val="hu-HU"/>
        </w:rPr>
        <w:t>é</w:t>
      </w:r>
      <w:r>
        <w:rPr>
          <w:rFonts w:ascii="Times New Roman" w:eastAsia="Times New Roman" w:hAnsi="Times New Roman" w:cs="Times New Roman"/>
          <w:color w:val="auto"/>
          <w:lang w:val="hu-HU"/>
        </w:rPr>
        <w:t>n elfogadásra került a költségvetés.</w:t>
      </w:r>
    </w:p>
    <w:p w:rsidR="00F377B1" w:rsidRDefault="0044551E" w:rsidP="0044551E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1F10BF">
        <w:rPr>
          <w:rFonts w:ascii="Times New Roman" w:eastAsia="Times New Roman" w:hAnsi="Times New Roman" w:cs="Times New Roman"/>
          <w:color w:val="auto"/>
          <w:lang w:val="hu-HU"/>
        </w:rPr>
        <w:t>3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március 26-én módosításra került a költségvetés 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3/2013. (III.26)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határozattal.</w:t>
      </w:r>
    </w:p>
    <w:p w:rsidR="0044551E" w:rsidRDefault="0044551E" w:rsidP="0044551E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lang w:val="hu-HU"/>
        </w:rPr>
      </w:pPr>
      <w:r w:rsidRPr="0044551E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1F10BF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hu-HU"/>
        </w:rPr>
        <w:t>április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 2</w:t>
      </w:r>
      <w:r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-</w:t>
      </w:r>
      <w:r>
        <w:rPr>
          <w:rFonts w:ascii="Times New Roman" w:eastAsia="Times New Roman" w:hAnsi="Times New Roman" w:cs="Times New Roman"/>
          <w:color w:val="auto"/>
          <w:lang w:val="hu-HU"/>
        </w:rPr>
        <w:t>é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n módosításra került a költségvetés </w:t>
      </w:r>
      <w:r w:rsidR="00F07FC2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/2013. (</w:t>
      </w:r>
      <w:r w:rsidR="0075748F">
        <w:rPr>
          <w:rFonts w:ascii="Times New Roman" w:eastAsia="Times New Roman" w:hAnsi="Times New Roman" w:cs="Times New Roman"/>
          <w:color w:val="auto"/>
          <w:lang w:val="hu-HU"/>
        </w:rPr>
        <w:t>V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I.2</w:t>
      </w:r>
      <w:r w:rsidR="0075748F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Pr="0044551E">
        <w:t xml:space="preserve"> 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határozattal.</w:t>
      </w:r>
    </w:p>
    <w:p w:rsidR="001F10BF" w:rsidRDefault="001F10BF" w:rsidP="0044551E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lang w:val="hu-HU"/>
        </w:rPr>
      </w:pPr>
      <w:r w:rsidRPr="0044551E">
        <w:rPr>
          <w:rFonts w:ascii="Times New Roman" w:eastAsia="Times New Roman" w:hAnsi="Times New Roman" w:cs="Times New Roman"/>
          <w:color w:val="auto"/>
          <w:lang w:val="hu-HU"/>
        </w:rPr>
        <w:t>201</w:t>
      </w:r>
      <w:r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F07FC2">
        <w:rPr>
          <w:rFonts w:ascii="Times New Roman" w:eastAsia="Times New Roman" w:hAnsi="Times New Roman" w:cs="Times New Roman"/>
          <w:color w:val="auto"/>
          <w:lang w:val="hu-HU"/>
        </w:rPr>
        <w:t xml:space="preserve">május 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2</w:t>
      </w:r>
      <w:r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-</w:t>
      </w:r>
      <w:r>
        <w:rPr>
          <w:rFonts w:ascii="Times New Roman" w:eastAsia="Times New Roman" w:hAnsi="Times New Roman" w:cs="Times New Roman"/>
          <w:color w:val="auto"/>
          <w:lang w:val="hu-HU"/>
        </w:rPr>
        <w:t>é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n módosításra került a költségvetés </w:t>
      </w:r>
      <w:r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/2013. (</w:t>
      </w:r>
      <w:r w:rsidR="00F07FC2">
        <w:rPr>
          <w:rFonts w:ascii="Times New Roman" w:eastAsia="Times New Roman" w:hAnsi="Times New Roman" w:cs="Times New Roman"/>
          <w:color w:val="auto"/>
          <w:lang w:val="hu-HU"/>
        </w:rPr>
        <w:t>V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.2</w:t>
      </w:r>
      <w:r w:rsidR="00F07FC2"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Pr="0044551E">
        <w:t xml:space="preserve"> 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határozattal</w:t>
      </w:r>
    </w:p>
    <w:p w:rsidR="00AD4E97" w:rsidRDefault="00AD4E97" w:rsidP="0044551E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I. félévi teljesítés megtárgyalása 2013. szeptember 16-án.</w:t>
      </w:r>
    </w:p>
    <w:p w:rsidR="0075748F" w:rsidRPr="0044551E" w:rsidRDefault="0075748F" w:rsidP="0044551E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lang w:val="hu-HU"/>
        </w:rPr>
      </w:pPr>
      <w:r w:rsidRPr="0044551E">
        <w:rPr>
          <w:rFonts w:ascii="Times New Roman" w:eastAsia="Times New Roman" w:hAnsi="Times New Roman" w:cs="Times New Roman"/>
          <w:color w:val="auto"/>
          <w:lang w:val="hu-HU"/>
        </w:rPr>
        <w:t>201</w:t>
      </w:r>
      <w:r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hu-HU"/>
        </w:rPr>
        <w:t>szeptember 16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-</w:t>
      </w:r>
      <w:r>
        <w:rPr>
          <w:rFonts w:ascii="Times New Roman" w:eastAsia="Times New Roman" w:hAnsi="Times New Roman" w:cs="Times New Roman"/>
          <w:color w:val="auto"/>
          <w:lang w:val="hu-HU"/>
        </w:rPr>
        <w:t>é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 xml:space="preserve">n módosításra került a költségvetés </w:t>
      </w:r>
      <w:r>
        <w:rPr>
          <w:rFonts w:ascii="Times New Roman" w:eastAsia="Times New Roman" w:hAnsi="Times New Roman" w:cs="Times New Roman"/>
          <w:color w:val="auto"/>
          <w:lang w:val="hu-HU"/>
        </w:rPr>
        <w:t>12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/2013. (</w:t>
      </w:r>
      <w:r>
        <w:rPr>
          <w:rFonts w:ascii="Times New Roman" w:eastAsia="Times New Roman" w:hAnsi="Times New Roman" w:cs="Times New Roman"/>
          <w:color w:val="auto"/>
          <w:lang w:val="hu-HU"/>
        </w:rPr>
        <w:t>VI.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2</w:t>
      </w:r>
      <w:r>
        <w:rPr>
          <w:rFonts w:ascii="Times New Roman" w:eastAsia="Times New Roman" w:hAnsi="Times New Roman" w:cs="Times New Roman"/>
          <w:color w:val="auto"/>
          <w:lang w:val="hu-HU"/>
        </w:rPr>
        <w:t>0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Pr="0044551E">
        <w:t xml:space="preserve"> </w:t>
      </w:r>
      <w:r w:rsidRPr="0044551E">
        <w:rPr>
          <w:rFonts w:ascii="Times New Roman" w:eastAsia="Times New Roman" w:hAnsi="Times New Roman" w:cs="Times New Roman"/>
          <w:color w:val="auto"/>
          <w:lang w:val="hu-HU"/>
        </w:rPr>
        <w:t>határozattal</w:t>
      </w:r>
    </w:p>
    <w:p w:rsidR="00FF519C" w:rsidRDefault="00FF519C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4A3B47" w:rsidRPr="00984BBE" w:rsidRDefault="00984BBE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984BBE">
        <w:rPr>
          <w:sz w:val="24"/>
          <w:szCs w:val="24"/>
        </w:rPr>
        <w:t>A 201</w:t>
      </w:r>
      <w:r w:rsidR="00614D69">
        <w:t>2</w:t>
      </w:r>
      <w:r w:rsidRPr="00984BBE">
        <w:rPr>
          <w:sz w:val="24"/>
          <w:szCs w:val="24"/>
        </w:rPr>
        <w:t xml:space="preserve">. év novemberében, decemberében megtartott Képviselő-testületi és </w:t>
      </w:r>
      <w:r w:rsidR="00E81EC9">
        <w:rPr>
          <w:sz w:val="24"/>
          <w:szCs w:val="24"/>
        </w:rPr>
        <w:t xml:space="preserve">2013. év </w:t>
      </w:r>
      <w:r w:rsidR="00614D69">
        <w:t>január 17-</w:t>
      </w:r>
      <w:r w:rsidR="00E81EC9">
        <w:t>ei</w:t>
      </w:r>
      <w:r w:rsidR="00614D69">
        <w:t xml:space="preserve"> és 30-</w:t>
      </w:r>
      <w:r w:rsidR="00E81EC9">
        <w:t>ai</w:t>
      </w:r>
      <w:r w:rsidR="00614D69">
        <w:t xml:space="preserve"> pénzügyi </w:t>
      </w:r>
      <w:r w:rsidRPr="00984BBE">
        <w:rPr>
          <w:sz w:val="24"/>
          <w:szCs w:val="24"/>
        </w:rPr>
        <w:t xml:space="preserve">bizottsági üléseken elhangzott javaslatokat, észrevételeket </w:t>
      </w:r>
      <w:proofErr w:type="spellStart"/>
      <w:r w:rsidRPr="00984BBE">
        <w:rPr>
          <w:sz w:val="24"/>
          <w:szCs w:val="24"/>
        </w:rPr>
        <w:t>teljeskörűen</w:t>
      </w:r>
      <w:proofErr w:type="spellEnd"/>
      <w:r w:rsidRPr="00984BBE">
        <w:rPr>
          <w:sz w:val="24"/>
          <w:szCs w:val="24"/>
        </w:rPr>
        <w:t xml:space="preserve"> figyelembe vettük a javaslat elkészítésénél.</w:t>
      </w:r>
      <w:r w:rsidR="004A3B47" w:rsidRPr="004A3B47">
        <w:rPr>
          <w:sz w:val="24"/>
          <w:szCs w:val="24"/>
        </w:rPr>
        <w:t xml:space="preserve"> </w:t>
      </w:r>
      <w:r w:rsidR="004A3B47" w:rsidRPr="00984BBE">
        <w:rPr>
          <w:sz w:val="24"/>
          <w:szCs w:val="24"/>
        </w:rPr>
        <w:t xml:space="preserve">A  január 30–i pénzügyi bizottsági </w:t>
      </w:r>
      <w:r w:rsidR="005323A9">
        <w:rPr>
          <w:sz w:val="24"/>
          <w:szCs w:val="24"/>
        </w:rPr>
        <w:t xml:space="preserve">és a 2013. február 11-i képviselő-testületi ülésen </w:t>
      </w:r>
      <w:r w:rsidR="004A3B47" w:rsidRPr="00984BBE">
        <w:rPr>
          <w:sz w:val="24"/>
          <w:szCs w:val="24"/>
        </w:rPr>
        <w:t xml:space="preserve">beterjesztésre kerültek </w:t>
      </w:r>
      <w:proofErr w:type="gramStart"/>
      <w:r w:rsidR="004A3B47" w:rsidRPr="00984BBE">
        <w:rPr>
          <w:sz w:val="24"/>
          <w:szCs w:val="24"/>
        </w:rPr>
        <w:t>a</w:t>
      </w:r>
      <w:proofErr w:type="gramEnd"/>
      <w:r w:rsidR="004A3B47" w:rsidRPr="00984BBE">
        <w:rPr>
          <w:sz w:val="24"/>
          <w:szCs w:val="24"/>
        </w:rPr>
        <w:t xml:space="preserve"> 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költségvetési táblák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a költségvetési rendelet</w:t>
      </w:r>
    </w:p>
    <w:p w:rsidR="004A3B47" w:rsidRPr="00984BBE" w:rsidRDefault="004A3B47" w:rsidP="004A3B47">
      <w:pPr>
        <w:pStyle w:val="Szvegtrzs1"/>
        <w:numPr>
          <w:ilvl w:val="0"/>
          <w:numId w:val="5"/>
        </w:numPr>
        <w:shd w:val="clear" w:color="auto" w:fill="auto"/>
        <w:spacing w:before="0" w:line="240" w:lineRule="auto"/>
        <w:ind w:left="993" w:right="40"/>
        <w:rPr>
          <w:sz w:val="24"/>
          <w:szCs w:val="24"/>
        </w:rPr>
      </w:pPr>
      <w:r w:rsidRPr="00984BBE">
        <w:rPr>
          <w:sz w:val="24"/>
          <w:szCs w:val="24"/>
        </w:rPr>
        <w:t>az intézményekkel lefolytatott egyeztetések jegyzőkönyve.</w:t>
      </w:r>
    </w:p>
    <w:p w:rsidR="004A3B47" w:rsidRPr="00984BBE" w:rsidRDefault="004A3B47" w:rsidP="004A3B47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9F49CA" w:rsidRPr="009F49CA" w:rsidRDefault="009F49CA" w:rsidP="009F49CA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</w:t>
      </w:r>
      <w:r w:rsidRPr="009F49CA">
        <w:rPr>
          <w:sz w:val="24"/>
          <w:szCs w:val="24"/>
        </w:rPr>
        <w:t xml:space="preserve">államháztartásról szóló törvény végrehajtásáról </w:t>
      </w:r>
      <w:r>
        <w:rPr>
          <w:sz w:val="24"/>
          <w:szCs w:val="24"/>
        </w:rPr>
        <w:t xml:space="preserve">intézkedő </w:t>
      </w:r>
      <w:r w:rsidRPr="009F49CA">
        <w:rPr>
          <w:sz w:val="24"/>
          <w:szCs w:val="24"/>
        </w:rPr>
        <w:t xml:space="preserve">368/2011. (XII. 31.) Korm. rendelet </w:t>
      </w:r>
      <w:r>
        <w:rPr>
          <w:sz w:val="24"/>
          <w:szCs w:val="24"/>
        </w:rPr>
        <w:t xml:space="preserve">(továbbiakban </w:t>
      </w:r>
      <w:proofErr w:type="spellStart"/>
      <w:r>
        <w:rPr>
          <w:sz w:val="24"/>
          <w:szCs w:val="24"/>
        </w:rPr>
        <w:t>Ávr</w:t>
      </w:r>
      <w:proofErr w:type="spellEnd"/>
      <w:r>
        <w:rPr>
          <w:sz w:val="24"/>
          <w:szCs w:val="24"/>
        </w:rPr>
        <w:t xml:space="preserve">.) erre vonatkozóan a következőket írja elő: </w:t>
      </w:r>
    </w:p>
    <w:p w:rsidR="009F49CA" w:rsidRPr="00D45053" w:rsidRDefault="00D45053" w:rsidP="009F49CA">
      <w:pPr>
        <w:pStyle w:val="Szvegtrzs1"/>
        <w:spacing w:before="0" w:line="240" w:lineRule="auto"/>
        <w:ind w:left="567" w:right="40" w:hanging="544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„</w:t>
      </w:r>
      <w:r w:rsidR="009F49CA" w:rsidRPr="00D45053">
        <w:rPr>
          <w:i/>
          <w:sz w:val="24"/>
          <w:szCs w:val="24"/>
        </w:rPr>
        <w:t xml:space="preserve">26.§ (1) A jegyző a helyi önkormányzat költségvetési koncepcióját a tervezett bevételek, a kötelezettségvállalások és más fizetési kötelezettségek, és a Kormány Áht. 13. § (1) bekezdése szerinti döntései figyelembevételével állítja össze.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(2) A polgármester a költségvetési koncepció tervezetéről a helyi önkormányzatnál működő bizottságok véleményét a szervezeti és működési szabályzatban foglaltak szerint kikéri, és azt a költségvetési koncepció tervezetéhez csatolja. A pénzügyi bizottságnak a költségvetési koncepció tervezetének egészéről véleményt kell alkotnia.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 xml:space="preserve">(3) A költségvetési koncepció tervezetét a képviselő-testület a bizottságok véleményével együtt megtárgyalja, és határozatot hoz a költségvetés-készítés további munkálatairól.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544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 xml:space="preserve">27. § (1) A jegyző a költségvetési rendelettervezetet a költségvetési szervek vezetőivel egyezteti, annak eredményét írásban rögzíti, majd a rendelettervezetet és az egyeztetés eredményét a polgármester a szervezeti és működési szabályzatban foglaltak szerint a képviselő-testület bizottságai elé terjeszti. </w:t>
      </w:r>
    </w:p>
    <w:p w:rsidR="009F49CA" w:rsidRPr="00D45053" w:rsidRDefault="009F49CA" w:rsidP="009F49CA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D45053">
        <w:rPr>
          <w:i/>
          <w:sz w:val="24"/>
          <w:szCs w:val="24"/>
        </w:rPr>
        <w:t>(2) A polgármester a képviselő-testület elé terjeszti a bizottságok által megtárgyalt rendelettervezetet, amelyhez csatolja legalább a pénzügyi bizottság írásos véleményét.</w:t>
      </w:r>
      <w:proofErr w:type="gramStart"/>
      <w:r w:rsidR="00D45053" w:rsidRPr="00D45053">
        <w:rPr>
          <w:i/>
          <w:sz w:val="24"/>
          <w:szCs w:val="24"/>
        </w:rPr>
        <w:t>„</w:t>
      </w:r>
      <w:proofErr w:type="gramEnd"/>
    </w:p>
    <w:p w:rsidR="00984BBE" w:rsidRDefault="00984BBE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</w:p>
    <w:p w:rsidR="000D50CB" w:rsidRPr="000D50CB" w:rsidRDefault="000D50CB" w:rsidP="000D50CB">
      <w:pPr>
        <w:pStyle w:val="Szvegtrzs1"/>
        <w:shd w:val="clear" w:color="auto" w:fill="auto"/>
        <w:spacing w:before="0" w:line="240" w:lineRule="auto"/>
        <w:ind w:left="284" w:right="40" w:hanging="261"/>
        <w:rPr>
          <w:i/>
          <w:sz w:val="24"/>
          <w:szCs w:val="24"/>
        </w:rPr>
      </w:pPr>
      <w:r w:rsidRPr="000D50CB">
        <w:rPr>
          <w:sz w:val="24"/>
          <w:szCs w:val="24"/>
        </w:rPr>
        <w:t xml:space="preserve">Az </w:t>
      </w:r>
      <w:proofErr w:type="spellStart"/>
      <w:r w:rsidRPr="000D50CB">
        <w:rPr>
          <w:sz w:val="24"/>
          <w:szCs w:val="24"/>
        </w:rPr>
        <w:t>Áht</w:t>
      </w:r>
      <w:proofErr w:type="spellEnd"/>
      <w:r>
        <w:rPr>
          <w:i/>
          <w:sz w:val="24"/>
          <w:szCs w:val="24"/>
        </w:rPr>
        <w:t xml:space="preserve"> „</w:t>
      </w:r>
      <w:r w:rsidRPr="000D50CB">
        <w:rPr>
          <w:i/>
          <w:sz w:val="24"/>
          <w:szCs w:val="24"/>
        </w:rPr>
        <w:t xml:space="preserve">87. § (1) </w:t>
      </w:r>
      <w:proofErr w:type="gramStart"/>
      <w:r w:rsidRPr="000D50CB">
        <w:rPr>
          <w:i/>
          <w:sz w:val="24"/>
          <w:szCs w:val="24"/>
        </w:rPr>
        <w:t>A</w:t>
      </w:r>
      <w:proofErr w:type="gramEnd"/>
      <w:r w:rsidRPr="000D50CB">
        <w:rPr>
          <w:i/>
          <w:sz w:val="24"/>
          <w:szCs w:val="24"/>
        </w:rPr>
        <w:t xml:space="preserve"> polgármester a helyi önkormányzat gazdálkodásának első félévi helyzetéről szeptember 15-éig, háromnegyed éves helyzetéről a költségvetési koncepció ismertetésekor írásban tájékoztatja a képviselő-testületet. A tájékoztatás tartalmazza a helyi önkormányzat költségvetési rendeletében megjelenő előirányzatok és a költségvetési egyenleg alakulását.</w:t>
      </w:r>
      <w:r>
        <w:rPr>
          <w:i/>
          <w:sz w:val="24"/>
          <w:szCs w:val="24"/>
        </w:rPr>
        <w:t>”</w:t>
      </w:r>
    </w:p>
    <w:p w:rsidR="000D50CB" w:rsidRPr="00984BBE" w:rsidRDefault="000D50CB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</w:p>
    <w:p w:rsidR="00984BBE" w:rsidRPr="00984BBE" w:rsidRDefault="00A226D8" w:rsidP="00BE5A8F">
      <w:pPr>
        <w:pStyle w:val="Szvegtrzs1"/>
        <w:shd w:val="clear" w:color="auto" w:fill="auto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t>A hivatkozott jogszabály</w:t>
      </w:r>
      <w:r w:rsidR="000D50CB">
        <w:rPr>
          <w:sz w:val="24"/>
          <w:szCs w:val="24"/>
        </w:rPr>
        <w:t>ok</w:t>
      </w:r>
      <w:r>
        <w:rPr>
          <w:sz w:val="24"/>
          <w:szCs w:val="24"/>
        </w:rPr>
        <w:t xml:space="preserve"> alapján a polgármester és a jegyző a feladatait a költségvetés készítésével </w:t>
      </w:r>
      <w:r w:rsidR="000D50CB">
        <w:rPr>
          <w:sz w:val="24"/>
          <w:szCs w:val="24"/>
        </w:rPr>
        <w:t xml:space="preserve">illetve a tájékoztatással </w:t>
      </w:r>
      <w:r>
        <w:rPr>
          <w:sz w:val="24"/>
          <w:szCs w:val="24"/>
        </w:rPr>
        <w:t>kapcsolatosan maximálisan elvégezte.</w:t>
      </w:r>
    </w:p>
    <w:p w:rsidR="00BE5A8F" w:rsidRPr="00BE5A8F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t>Előterjesztésünk és rendelet szerkezeti rendjének kialakításánál és tartalmi előírásainál az Á</w:t>
      </w:r>
      <w:r>
        <w:rPr>
          <w:sz w:val="24"/>
          <w:szCs w:val="24"/>
        </w:rPr>
        <w:t>ht.</w:t>
      </w:r>
      <w:r w:rsidRPr="00BE5A8F">
        <w:rPr>
          <w:sz w:val="24"/>
          <w:szCs w:val="24"/>
        </w:rPr>
        <w:t xml:space="preserve"> törvényben, valamint a költségvetési szervek tervezésének, gazdálkodásának, beszámolásának rendszeréről kiadott Kormányrendeletben leírtak alapján jártunk el.</w:t>
      </w:r>
    </w:p>
    <w:p w:rsidR="00BE5A8F" w:rsidRPr="00E83E2D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BE5A8F">
        <w:rPr>
          <w:sz w:val="24"/>
          <w:szCs w:val="24"/>
        </w:rPr>
        <w:t>A médiákból mindenki számára ismeretes, hogy a jelenlegi gazdasági körülmények miatt az Önkormányzatoknál egy nagyobb mértékű átszervezés jelentkezett a 201</w:t>
      </w:r>
      <w:r>
        <w:rPr>
          <w:sz w:val="24"/>
          <w:szCs w:val="24"/>
        </w:rPr>
        <w:t>3</w:t>
      </w:r>
      <w:r w:rsidRPr="00BE5A8F">
        <w:rPr>
          <w:sz w:val="24"/>
          <w:szCs w:val="24"/>
        </w:rPr>
        <w:t xml:space="preserve">. évi </w:t>
      </w:r>
      <w:r w:rsidRPr="00E83E2D">
        <w:rPr>
          <w:sz w:val="24"/>
          <w:szCs w:val="24"/>
        </w:rPr>
        <w:t xml:space="preserve">költségvetésben. </w:t>
      </w:r>
    </w:p>
    <w:p w:rsidR="00BE5A8F" w:rsidRPr="00E83E2D" w:rsidRDefault="00BE5A8F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 w:rsidRPr="00E83E2D">
        <w:rPr>
          <w:sz w:val="24"/>
          <w:szCs w:val="24"/>
        </w:rPr>
        <w:t>Önkormányzatunk 2013. év</w:t>
      </w:r>
      <w:r w:rsidR="00A16E72" w:rsidRPr="00E83E2D">
        <w:rPr>
          <w:sz w:val="24"/>
          <w:szCs w:val="24"/>
        </w:rPr>
        <w:t xml:space="preserve">i </w:t>
      </w:r>
      <w:r w:rsidR="00A41BE1">
        <w:rPr>
          <w:sz w:val="24"/>
          <w:szCs w:val="24"/>
        </w:rPr>
        <w:t>három negyedéves</w:t>
      </w:r>
      <w:r w:rsidR="00A16E72" w:rsidRPr="00E83E2D">
        <w:rPr>
          <w:sz w:val="24"/>
          <w:szCs w:val="24"/>
        </w:rPr>
        <w:t xml:space="preserve"> p</w:t>
      </w:r>
      <w:r w:rsidRPr="00E83E2D">
        <w:rPr>
          <w:sz w:val="24"/>
          <w:szCs w:val="24"/>
        </w:rPr>
        <w:t xml:space="preserve">énzügyi tervének </w:t>
      </w:r>
      <w:r w:rsidR="00A16E72" w:rsidRPr="00E83E2D">
        <w:rPr>
          <w:sz w:val="24"/>
          <w:szCs w:val="24"/>
        </w:rPr>
        <w:t xml:space="preserve">tájékoztatója </w:t>
      </w:r>
      <w:r w:rsidRPr="00E83E2D">
        <w:rPr>
          <w:sz w:val="24"/>
          <w:szCs w:val="24"/>
        </w:rPr>
        <w:t>az idáig részletezettek alapján készült.</w:t>
      </w:r>
    </w:p>
    <w:p w:rsidR="00E83E2D" w:rsidRPr="00E83E2D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2013. évi költségvetését a </w:t>
      </w:r>
      <w:proofErr w:type="gram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képviselő-testület működési</w:t>
      </w:r>
      <w:proofErr w:type="gram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hiánnyal fogadta el. A működési hiány a kötelezően ellátandó feladatok – közoktatás, szociális ellátás, városüzemelés - kiadásainak és bevételének különbözetéből adódik. A költségvetési hiány fedezetére az önkormányzat 2012. évi CCIV. törvény 4. számú mellékletében szereplő </w:t>
      </w:r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>„</w:t>
      </w:r>
      <w:proofErr w:type="gramStart"/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>A</w:t>
      </w:r>
      <w:proofErr w:type="gramEnd"/>
      <w:r w:rsidRPr="000D50CB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 helyi önkormányzatok kiegészítő támogatásai”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tervezte be bevételként. 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önkormányzata jelenleg is forráshiányos a hiány 74.611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működési és 15.713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beruházási, összesen 90.324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összegből áll, a 2013. évi költségvetésről szóló 2/2013. ( III.4.) számú önkormányzati rendelet szerint.</w:t>
      </w:r>
    </w:p>
    <w:p w:rsidR="00E83E2D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A41BE1" w:rsidRDefault="00A41BE1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  <w:r>
        <w:rPr>
          <w:sz w:val="24"/>
          <w:szCs w:val="24"/>
        </w:rPr>
        <w:t xml:space="preserve">Önkormányzatunk a beruházás megelőlegezésére 35.957.000 Ft. </w:t>
      </w:r>
      <w:proofErr w:type="gramStart"/>
      <w:r>
        <w:rPr>
          <w:sz w:val="24"/>
          <w:szCs w:val="24"/>
        </w:rPr>
        <w:t>beruházási</w:t>
      </w:r>
      <w:proofErr w:type="gramEnd"/>
      <w:r>
        <w:rPr>
          <w:sz w:val="24"/>
          <w:szCs w:val="24"/>
        </w:rPr>
        <w:t xml:space="preserve"> hitelt vett fel a 132/2013. (X.24.) határozat alapján. Ennek a fedezete a pályázati pénz. Ez a hitel összeg viszont csak a IV. negyed évben jelenik meg majd a költségvetésünkben.</w:t>
      </w:r>
    </w:p>
    <w:p w:rsidR="00A41BE1" w:rsidRPr="007804E3" w:rsidRDefault="00A41BE1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lastRenderedPageBreak/>
        <w:t>Az önkormányzat a költségvetés készítésekor törekedett olyan döntéseket hozni, amely a kiadások csökkentését eredményezi, illetve egyes feladatellátások esetében bevétel növekedéssel jár. A tervezett hiányt az önkormányzat átmenetileg likvid hitellel sem finanszírozhatja a Stabilitási törvény feltételei miatt. A tervezett hiányt a bevételi oldalon pályázati lehetőségek kihasználásával, a kiadási oldalon pedig a kiadások további csökkentésével lehet rendezni.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7804E3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A 2013. évi költségvetésről szóló 2012. évi CCIV. törvény 4. számú melléklete, illetve a megyei önkormányzati tartalékokról és a helyi önkormányzatok működőképessége megőrzését szolgáló 2013. évi 39/2013. (VII. 31.) BM rendelet alapján az önkormányzatnak lehetősége van pályázat benyújtására </w:t>
      </w:r>
      <w:proofErr w:type="spellStart"/>
      <w:r w:rsidRPr="00E83E2D">
        <w:rPr>
          <w:rFonts w:ascii="Times New Roman" w:eastAsia="Times New Roman" w:hAnsi="Times New Roman" w:cs="Times New Roman"/>
          <w:color w:val="auto"/>
          <w:lang w:val="hu-HU"/>
        </w:rPr>
        <w:t>ÖNHIKI-s</w:t>
      </w:r>
      <w:proofErr w:type="spellEnd"/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támogatás utódjaként megjelölt új </w:t>
      </w:r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>„</w:t>
      </w:r>
      <w:proofErr w:type="gramStart"/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94CE6"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helyi önkormányzatok kiegészítő támogatásai”</w:t>
      </w:r>
      <w:r w:rsidR="00294CE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pályázatra. </w:t>
      </w:r>
    </w:p>
    <w:p w:rsidR="00E83E2D" w:rsidRPr="00E83E2D" w:rsidRDefault="00E83E2D" w:rsidP="00E83E2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A pályázat benyújtásának mellékleteit a 39/2013. (VII. 31.) BM rendelet tartalmazza. A pályázat benyújtására a 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 xml:space="preserve">költségvetési 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törvény három időpontot határoz meg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7804E3">
        <w:rPr>
          <w:rFonts w:ascii="Times New Roman" w:eastAsia="Times New Roman" w:hAnsi="Times New Roman" w:cs="Times New Roman"/>
          <w:color w:val="auto"/>
          <w:lang w:val="hu-HU"/>
        </w:rPr>
        <w:t xml:space="preserve">Az első időpontra nem jelent meg 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8416F6">
        <w:rPr>
          <w:rFonts w:ascii="Times New Roman" w:eastAsia="Times New Roman" w:hAnsi="Times New Roman" w:cs="Times New Roman"/>
          <w:color w:val="auto"/>
          <w:lang w:val="hu-HU"/>
        </w:rPr>
        <w:t xml:space="preserve"> BM rendelet, ezért a törvényben meghatározott 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második határidőre – szeptember </w:t>
      </w:r>
      <w:r w:rsidR="00A41BE1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0. </w:t>
      </w:r>
      <w:r w:rsidR="008416F6">
        <w:rPr>
          <w:rFonts w:ascii="Times New Roman" w:eastAsia="Times New Roman" w:hAnsi="Times New Roman" w:cs="Times New Roman"/>
          <w:color w:val="auto"/>
          <w:lang w:val="hu-HU"/>
        </w:rPr>
        <w:t>tud</w:t>
      </w:r>
      <w:r w:rsidR="00A41BE1">
        <w:rPr>
          <w:rFonts w:ascii="Times New Roman" w:eastAsia="Times New Roman" w:hAnsi="Times New Roman" w:cs="Times New Roman"/>
          <w:color w:val="auto"/>
          <w:lang w:val="hu-HU"/>
        </w:rPr>
        <w:t>t</w:t>
      </w:r>
      <w:r w:rsidR="008416F6">
        <w:rPr>
          <w:rFonts w:ascii="Times New Roman" w:eastAsia="Times New Roman" w:hAnsi="Times New Roman" w:cs="Times New Roman"/>
          <w:color w:val="auto"/>
          <w:lang w:val="hu-HU"/>
        </w:rPr>
        <w:t>uk benyújtani az ÖNHIKI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 pályázat</w:t>
      </w:r>
      <w:r w:rsidR="008416F6">
        <w:rPr>
          <w:rFonts w:ascii="Times New Roman" w:eastAsia="Times New Roman" w:hAnsi="Times New Roman" w:cs="Times New Roman"/>
          <w:color w:val="auto"/>
          <w:lang w:val="hu-HU"/>
        </w:rPr>
        <w:t>o</w:t>
      </w:r>
      <w:r w:rsidRPr="00E83E2D">
        <w:rPr>
          <w:rFonts w:ascii="Times New Roman" w:eastAsia="Times New Roman" w:hAnsi="Times New Roman" w:cs="Times New Roman"/>
          <w:color w:val="auto"/>
          <w:lang w:val="hu-HU"/>
        </w:rPr>
        <w:t>t. 2013. év során két alkalommal van lehetősége pályázat benyújtására egy önkormányzatnak.</w:t>
      </w:r>
      <w:r w:rsidR="00A41BE1">
        <w:rPr>
          <w:rFonts w:ascii="Times New Roman" w:eastAsia="Times New Roman" w:hAnsi="Times New Roman" w:cs="Times New Roman"/>
          <w:color w:val="auto"/>
          <w:lang w:val="hu-HU"/>
        </w:rPr>
        <w:t xml:space="preserve"> Döntés a pályázatról mind </w:t>
      </w:r>
      <w:proofErr w:type="spellStart"/>
      <w:r w:rsidR="00A41BE1">
        <w:rPr>
          <w:rFonts w:ascii="Times New Roman" w:eastAsia="Times New Roman" w:hAnsi="Times New Roman" w:cs="Times New Roman"/>
          <w:color w:val="auto"/>
          <w:lang w:val="hu-HU"/>
        </w:rPr>
        <w:t>amai</w:t>
      </w:r>
      <w:proofErr w:type="spellEnd"/>
      <w:r w:rsidR="00A41BE1">
        <w:rPr>
          <w:rFonts w:ascii="Times New Roman" w:eastAsia="Times New Roman" w:hAnsi="Times New Roman" w:cs="Times New Roman"/>
          <w:color w:val="auto"/>
          <w:lang w:val="hu-HU"/>
        </w:rPr>
        <w:t xml:space="preserve"> napig nem történt.</w:t>
      </w:r>
    </w:p>
    <w:p w:rsidR="00E83E2D" w:rsidRPr="007804E3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E83E2D" w:rsidRPr="00BE5A8F" w:rsidRDefault="00E83E2D" w:rsidP="00BE5A8F">
      <w:pPr>
        <w:pStyle w:val="Szvegtrzs1"/>
        <w:spacing w:before="0" w:line="240" w:lineRule="auto"/>
        <w:ind w:left="23" w:right="40"/>
        <w:rPr>
          <w:sz w:val="24"/>
          <w:szCs w:val="24"/>
        </w:rPr>
      </w:pPr>
    </w:p>
    <w:p w:rsidR="00635E50" w:rsidRPr="00635E50" w:rsidRDefault="00635E50" w:rsidP="00CD5C86">
      <w:pP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  <w:t>Bevételek:</w:t>
      </w:r>
    </w:p>
    <w:p w:rsidR="00635E50" w:rsidRDefault="00635E50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</w:p>
    <w:p w:rsidR="0084751C" w:rsidRDefault="001F4700" w:rsidP="003F5A8D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fenn hivatkozott költségvetésben található ÖNHIKI bevételek csak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ezután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a pályázat elbírálása után kaphatjuk meg, jelenhet meg a költségvetésünkben. </w:t>
      </w:r>
    </w:p>
    <w:p w:rsidR="001F4700" w:rsidRPr="0084751C" w:rsidRDefault="001F4700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</w:p>
    <w:p w:rsidR="008579E6" w:rsidRPr="00204C28" w:rsidRDefault="008579E6" w:rsidP="00CD5C8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  <w:r w:rsidRPr="00204C2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  <w:t>I. Működési bevételek</w:t>
      </w:r>
    </w:p>
    <w:p w:rsidR="00CC3949" w:rsidRPr="00CD5C86" w:rsidRDefault="00CC3949" w:rsidP="00CD5C86">
      <w:pPr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A működési bevételek kettő fő területből tevődnek össze.</w:t>
      </w:r>
    </w:p>
    <w:p w:rsidR="00CC3949" w:rsidRPr="00CD5C86" w:rsidRDefault="00CC3949" w:rsidP="00CD5C86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8579E6" w:rsidRPr="00CD5C86" w:rsidRDefault="008579E6" w:rsidP="00CD5C86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1.</w:t>
      </w: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Intézményi működési bevételek</w:t>
      </w:r>
    </w:p>
    <w:p w:rsidR="008579E6" w:rsidRPr="00CD5C86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Bevételi előirányzataink az intézményeink által kimunkált, bevételi jogcímek szerint részletezett tervszámokon alapulnak. </w:t>
      </w:r>
    </w:p>
    <w:p w:rsidR="008579E6" w:rsidRPr="00CD5C86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Igyekeztünk intézményeinknél minden számításba jöhető forrást feltárni, a teljességre törekedni és a gazdálkodás egyszerűsítését megtenni.</w:t>
      </w:r>
    </w:p>
    <w:p w:rsidR="004143AE" w:rsidRDefault="008579E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Intézményi működési bevételek közül </w:t>
      </w:r>
      <w:r w:rsidR="00FF4EAA">
        <w:rPr>
          <w:rFonts w:ascii="Times New Roman" w:eastAsia="Times New Roman" w:hAnsi="Times New Roman" w:cs="Times New Roman"/>
          <w:color w:val="auto"/>
          <w:lang w:val="hu-HU"/>
        </w:rPr>
        <w:t xml:space="preserve">a legnagyobb tételt a konyha bevételei jelentik. Az </w:t>
      </w:r>
      <w:r w:rsidR="00282613">
        <w:rPr>
          <w:rFonts w:ascii="Times New Roman" w:eastAsia="Times New Roman" w:hAnsi="Times New Roman" w:cs="Times New Roman"/>
          <w:color w:val="auto"/>
          <w:lang w:val="hu-HU"/>
        </w:rPr>
        <w:t xml:space="preserve">1. számú mellékletben az intézmények működési bevételei jogcímenként jelenek meg. Intézményenkénti bontásban a 2 számú melléklet 1-13 soráig találhatók római I. számnál összesítve. </w:t>
      </w:r>
      <w:r w:rsidR="004143AE">
        <w:rPr>
          <w:rFonts w:ascii="Times New Roman" w:eastAsia="Times New Roman" w:hAnsi="Times New Roman" w:cs="Times New Roman"/>
          <w:color w:val="auto"/>
          <w:lang w:val="hu-HU"/>
        </w:rPr>
        <w:t xml:space="preserve">Az intézmények működési bevételeinek teljes részletezettsége </w:t>
      </w:r>
      <w:r w:rsidR="00F517FD">
        <w:rPr>
          <w:rFonts w:ascii="Times New Roman" w:eastAsia="Times New Roman" w:hAnsi="Times New Roman" w:cs="Times New Roman"/>
          <w:color w:val="auto"/>
          <w:lang w:val="hu-HU"/>
        </w:rPr>
        <w:t xml:space="preserve">intézményenkénti bontásban </w:t>
      </w:r>
      <w:r w:rsidR="004143AE">
        <w:rPr>
          <w:rFonts w:ascii="Times New Roman" w:eastAsia="Times New Roman" w:hAnsi="Times New Roman" w:cs="Times New Roman"/>
          <w:color w:val="auto"/>
          <w:lang w:val="hu-HU"/>
        </w:rPr>
        <w:t>a 2.</w:t>
      </w:r>
      <w:r w:rsidR="00AC72CD">
        <w:rPr>
          <w:rFonts w:ascii="Times New Roman" w:eastAsia="Times New Roman" w:hAnsi="Times New Roman" w:cs="Times New Roman"/>
          <w:color w:val="auto"/>
          <w:lang w:val="hu-HU"/>
        </w:rPr>
        <w:t>/</w:t>
      </w:r>
      <w:proofErr w:type="gramStart"/>
      <w:r w:rsidR="004143AE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4143AE">
        <w:rPr>
          <w:rFonts w:ascii="Times New Roman" w:eastAsia="Times New Roman" w:hAnsi="Times New Roman" w:cs="Times New Roman"/>
          <w:color w:val="auto"/>
          <w:lang w:val="hu-HU"/>
        </w:rPr>
        <w:t>. számú mellékletben találhatók.</w:t>
      </w:r>
      <w:r w:rsidR="0028261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5323A9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7D4C7F" w:rsidRDefault="00AC72CD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 számú mellékletben található első intézmény konyha bevételei három fő részből tevődnek össze</w:t>
      </w:r>
      <w:r w:rsidR="007D4C7F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4143AE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étkezési bevételek</w:t>
      </w:r>
    </w:p>
    <w:p w:rsidR="007D4C7F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rezsiköltség bevételek</w:t>
      </w:r>
    </w:p>
    <w:p w:rsidR="007D4C7F" w:rsidRPr="007D4C7F" w:rsidRDefault="007D4C7F" w:rsidP="007D4C7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ÁFA bevételek</w:t>
      </w:r>
    </w:p>
    <w:p w:rsidR="00C91179" w:rsidRDefault="007D4C7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étkezési költségek további megosztásra kerülnek:</w:t>
      </w:r>
    </w:p>
    <w:p w:rsidR="007D4C7F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teljes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árú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étkezést fizetők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(ezek pl. táborozok, munkahelyi étkezők</w:t>
      </w:r>
      <w:r w:rsidR="00162746">
        <w:rPr>
          <w:rFonts w:ascii="Times New Roman" w:eastAsia="Times New Roman" w:hAnsi="Times New Roman" w:cs="Times New Roman"/>
          <w:color w:val="auto"/>
          <w:lang w:val="hu-HU"/>
        </w:rPr>
        <w:t>, egyéb külső étkezők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>)</w:t>
      </w:r>
    </w:p>
    <w:p w:rsidR="00D71623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csak anyag költséget fizetők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(pl. óvodások, tanul</w:t>
      </w:r>
      <w:r w:rsidR="005D4F69">
        <w:rPr>
          <w:rFonts w:ascii="Times New Roman" w:eastAsia="Times New Roman" w:hAnsi="Times New Roman" w:cs="Times New Roman"/>
          <w:color w:val="auto"/>
          <w:lang w:val="hu-HU"/>
        </w:rPr>
        <w:t>ó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>k)</w:t>
      </w:r>
    </w:p>
    <w:p w:rsidR="00240BC9" w:rsidRDefault="00240BC9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szociális támogatásba részesülők</w:t>
      </w:r>
    </w:p>
    <w:p w:rsidR="00D71623" w:rsidRPr="00D71623" w:rsidRDefault="00D71623" w:rsidP="00D71623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lastRenderedPageBreak/>
        <w:t>50 %-os és 100 %-os állami megtérítésben részesülök.</w:t>
      </w:r>
      <w:r w:rsidR="00240BC9">
        <w:rPr>
          <w:rFonts w:ascii="Times New Roman" w:eastAsia="Times New Roman" w:hAnsi="Times New Roman" w:cs="Times New Roman"/>
          <w:color w:val="auto"/>
          <w:lang w:val="hu-HU"/>
        </w:rPr>
        <w:t xml:space="preserve"> (pl. gyermekvédelmi támogatásba részesülők)</w:t>
      </w:r>
    </w:p>
    <w:p w:rsidR="005323A9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25401B" w:rsidRDefault="00360421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II</w:t>
      </w:r>
      <w:r w:rsidR="006831BF">
        <w:rPr>
          <w:rFonts w:ascii="Times New Roman" w:eastAsia="Times New Roman" w:hAnsi="Times New Roman" w:cs="Times New Roman"/>
          <w:color w:val="auto"/>
          <w:lang w:val="hu-HU"/>
        </w:rPr>
        <w:t xml:space="preserve">I. </w:t>
      </w:r>
      <w:r>
        <w:rPr>
          <w:rFonts w:ascii="Times New Roman" w:eastAsia="Times New Roman" w:hAnsi="Times New Roman" w:cs="Times New Roman"/>
          <w:color w:val="auto"/>
          <w:lang w:val="hu-HU"/>
        </w:rPr>
        <w:t>negyed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éves szinten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minimális 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elmaradás van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csak 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konyha 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>bevételekben. Ennek az egyik oka, hogy az az alapító okirat elfogadásáig a polgármesteri hivatalnál jelentek meg ezek a bevételek. A 2/</w:t>
      </w:r>
      <w:proofErr w:type="gramStart"/>
      <w:r w:rsidR="0025401B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 számú tábla 19. pontjában Átfutó bevételekként, összesen 4.822 </w:t>
      </w:r>
      <w:proofErr w:type="spellStart"/>
      <w:r w:rsidR="0025401B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 értékben.  </w:t>
      </w:r>
    </w:p>
    <w:p w:rsidR="0025401B" w:rsidRDefault="0025401B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94C07" w:rsidRDefault="00094C0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z egyéb étkezők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(</w:t>
      </w:r>
      <w:r>
        <w:rPr>
          <w:rFonts w:ascii="Times New Roman" w:eastAsia="Times New Roman" w:hAnsi="Times New Roman" w:cs="Times New Roman"/>
          <w:color w:val="auto"/>
          <w:lang w:val="hu-HU"/>
        </w:rPr>
        <w:t>teljes</w:t>
      </w:r>
      <w:r w:rsidR="0025401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árú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étkezők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)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kifizetik teljes egészében az étel előállításához szükséges összes költséget (anyag költség, rezsi költség és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ÁFA-t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is). </w:t>
      </w:r>
    </w:p>
    <w:p w:rsidR="00094C07" w:rsidRDefault="00094C07" w:rsidP="008E026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csak anyag költséget fizetők</w:t>
      </w:r>
      <w:r w:rsidR="00130652">
        <w:rPr>
          <w:rFonts w:ascii="Times New Roman" w:eastAsia="Times New Roman" w:hAnsi="Times New Roman" w:cs="Times New Roman"/>
          <w:color w:val="auto"/>
          <w:lang w:val="hu-HU"/>
        </w:rPr>
        <w:t xml:space="preserve">, mint a nevében is benne van anyagköltséget és </w:t>
      </w:r>
      <w:proofErr w:type="spellStart"/>
      <w:r w:rsidR="00130652">
        <w:rPr>
          <w:rFonts w:ascii="Times New Roman" w:eastAsia="Times New Roman" w:hAnsi="Times New Roman" w:cs="Times New Roman"/>
          <w:color w:val="auto"/>
          <w:lang w:val="hu-HU"/>
        </w:rPr>
        <w:t>ÁFA-t</w:t>
      </w:r>
      <w:proofErr w:type="spellEnd"/>
      <w:r w:rsidR="00130652">
        <w:rPr>
          <w:rFonts w:ascii="Times New Roman" w:eastAsia="Times New Roman" w:hAnsi="Times New Roman" w:cs="Times New Roman"/>
          <w:color w:val="auto"/>
          <w:lang w:val="hu-HU"/>
        </w:rPr>
        <w:t xml:space="preserve"> fizetik meg. </w:t>
      </w:r>
    </w:p>
    <w:p w:rsidR="00094C07" w:rsidRPr="008E026B" w:rsidRDefault="00094C07" w:rsidP="008E026B">
      <w:pPr>
        <w:jc w:val="both"/>
        <w:rPr>
          <w:rFonts w:ascii="Times New Roman" w:hAnsi="Times New Roman" w:cs="Times New Roman"/>
        </w:rPr>
      </w:pPr>
    </w:p>
    <w:p w:rsidR="00130652" w:rsidRDefault="00650377" w:rsidP="008E026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Ezen gyerekek esetében az anyagköltséget a szülők fizetik, a rezsi költséget pedig az önkormányzat. A rezsi költségre az állam ebben, ez esetben semmilyen egyéb támogatást nem ad. A rezsi költséget az ÁFA visszaigénylések miatt az </w:t>
      </w:r>
      <w:r w:rsidR="00956858">
        <w:rPr>
          <w:rFonts w:ascii="Times New Roman" w:eastAsia="Times New Roman" w:hAnsi="Times New Roman" w:cs="Times New Roman"/>
          <w:color w:val="auto"/>
          <w:lang w:val="hu-HU"/>
        </w:rPr>
        <w:t xml:space="preserve">konyhának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át kell számláznia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956858">
        <w:rPr>
          <w:rFonts w:ascii="Times New Roman" w:eastAsia="Times New Roman" w:hAnsi="Times New Roman" w:cs="Times New Roman"/>
          <w:color w:val="auto"/>
          <w:lang w:val="hu-HU"/>
        </w:rPr>
        <w:t xml:space="preserve">önkormányzat részére </w:t>
      </w:r>
      <w:r>
        <w:rPr>
          <w:rFonts w:ascii="Times New Roman" w:eastAsia="Times New Roman" w:hAnsi="Times New Roman" w:cs="Times New Roman"/>
          <w:color w:val="auto"/>
          <w:lang w:val="hu-HU"/>
        </w:rPr>
        <w:t>ez a konyhánál bevételként szerepel, az önkormányzatnál pedig kiadásként.</w:t>
      </w:r>
      <w:r w:rsidR="00BD7367">
        <w:rPr>
          <w:rFonts w:ascii="Times New Roman" w:eastAsia="Times New Roman" w:hAnsi="Times New Roman" w:cs="Times New Roman"/>
          <w:color w:val="auto"/>
          <w:lang w:val="hu-HU"/>
        </w:rPr>
        <w:t xml:space="preserve"> Az Önkormányzatnál </w:t>
      </w:r>
      <w:proofErr w:type="gramStart"/>
      <w:r w:rsidR="00BD7367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BD7367">
        <w:rPr>
          <w:rFonts w:ascii="Times New Roman" w:eastAsia="Times New Roman" w:hAnsi="Times New Roman" w:cs="Times New Roman"/>
          <w:color w:val="auto"/>
          <w:lang w:val="hu-HU"/>
        </w:rPr>
        <w:t xml:space="preserve"> 5</w:t>
      </w:r>
      <w:r>
        <w:rPr>
          <w:rFonts w:ascii="Times New Roman" w:eastAsia="Times New Roman" w:hAnsi="Times New Roman" w:cs="Times New Roman"/>
          <w:color w:val="auto"/>
          <w:lang w:val="hu-HU"/>
        </w:rPr>
        <w:t>. számú táblázat 23. sorában {</w:t>
      </w:r>
      <w:r w:rsidRPr="00650377">
        <w:rPr>
          <w:rFonts w:ascii="Times New Roman" w:eastAsia="Times New Roman" w:hAnsi="Times New Roman" w:cs="Times New Roman"/>
          <w:color w:val="auto"/>
          <w:lang w:val="hu-HU"/>
        </w:rPr>
        <w:t>Vásárolt szolgáltatások (</w:t>
      </w:r>
      <w:proofErr w:type="spellStart"/>
      <w:r w:rsidRPr="00650377">
        <w:rPr>
          <w:rFonts w:ascii="Times New Roman" w:eastAsia="Times New Roman" w:hAnsi="Times New Roman" w:cs="Times New Roman"/>
          <w:color w:val="auto"/>
          <w:lang w:val="hu-HU"/>
        </w:rPr>
        <w:t>Étk</w:t>
      </w:r>
      <w:proofErr w:type="spellEnd"/>
      <w:r w:rsidRPr="00650377">
        <w:rPr>
          <w:rFonts w:ascii="Times New Roman" w:eastAsia="Times New Roman" w:hAnsi="Times New Roman" w:cs="Times New Roman"/>
          <w:color w:val="auto"/>
          <w:lang w:val="hu-HU"/>
        </w:rPr>
        <w:t xml:space="preserve">. Rezsi költség + 50%-100% </w:t>
      </w:r>
      <w:proofErr w:type="spellStart"/>
      <w:r w:rsidRPr="00650377">
        <w:rPr>
          <w:rFonts w:ascii="Times New Roman" w:eastAsia="Times New Roman" w:hAnsi="Times New Roman" w:cs="Times New Roman"/>
          <w:color w:val="auto"/>
          <w:lang w:val="hu-HU"/>
        </w:rPr>
        <w:t>-ban</w:t>
      </w:r>
      <w:proofErr w:type="spellEnd"/>
      <w:r w:rsidRPr="00650377">
        <w:rPr>
          <w:rFonts w:ascii="Times New Roman" w:eastAsia="Times New Roman" w:hAnsi="Times New Roman" w:cs="Times New Roman"/>
          <w:color w:val="auto"/>
          <w:lang w:val="hu-HU"/>
        </w:rPr>
        <w:t xml:space="preserve"> ingyenesen étkezők)</w:t>
      </w:r>
      <w:r>
        <w:rPr>
          <w:rFonts w:ascii="Times New Roman" w:eastAsia="Times New Roman" w:hAnsi="Times New Roman" w:cs="Times New Roman"/>
          <w:color w:val="auto"/>
          <w:lang w:val="hu-HU"/>
        </w:rPr>
        <w:t>} oszlopában találhat</w:t>
      </w:r>
      <w:r w:rsidR="00956858">
        <w:rPr>
          <w:rFonts w:ascii="Times New Roman" w:eastAsia="Times New Roman" w:hAnsi="Times New Roman" w:cs="Times New Roman"/>
          <w:color w:val="auto"/>
          <w:lang w:val="hu-HU"/>
        </w:rPr>
        <w:t>ó</w:t>
      </w:r>
      <w:r>
        <w:rPr>
          <w:rFonts w:ascii="Times New Roman" w:eastAsia="Times New Roman" w:hAnsi="Times New Roman" w:cs="Times New Roman"/>
          <w:color w:val="auto"/>
          <w:lang w:val="hu-HU"/>
        </w:rPr>
        <w:t>k.</w:t>
      </w:r>
    </w:p>
    <w:p w:rsidR="00130652" w:rsidRDefault="001B3595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szociális étkezéshez az állam valamilyen mértékben hozzájárul, a különbözetett itt viszont ez igénybe vevő (a szociálisan rászorult) fizeti meg.</w:t>
      </w:r>
    </w:p>
    <w:p w:rsidR="00542D5A" w:rsidRDefault="00542D5A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50%-os és 100%-os megtérítésben részesülők </w:t>
      </w:r>
      <w:r w:rsidR="00F23F63">
        <w:rPr>
          <w:rFonts w:ascii="Times New Roman" w:eastAsia="Times New Roman" w:hAnsi="Times New Roman" w:cs="Times New Roman"/>
          <w:color w:val="auto"/>
          <w:lang w:val="hu-HU"/>
        </w:rPr>
        <w:t xml:space="preserve">esetében az állam egy konkrét </w:t>
      </w:r>
      <w:r w:rsidR="00981F80">
        <w:rPr>
          <w:rFonts w:ascii="Times New Roman" w:eastAsia="Times New Roman" w:hAnsi="Times New Roman" w:cs="Times New Roman"/>
          <w:color w:val="auto"/>
          <w:lang w:val="hu-HU"/>
        </w:rPr>
        <w:t>összeget határoz meg gyerekenként. Ebben az esetben a megadott összegből kell kihozni a gyerekétkeztetést és itt nem kell figyelembe venni, külön-külön, hogy anyag költségről vagy rezsi költségről van-e szó.</w:t>
      </w:r>
    </w:p>
    <w:p w:rsidR="00130652" w:rsidRDefault="00BD7367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Önkormányzati Konyha és </w:t>
      </w:r>
      <w:proofErr w:type="gramStart"/>
      <w:r w:rsidRPr="00BD7367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>t a 6./B. számú melléklet tartalmazza.</w:t>
      </w:r>
    </w:p>
    <w:p w:rsidR="00CB4E26" w:rsidRDefault="00CB4E26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konyhánál a rezsiköltségek számlázása nem történt meg még az önkormányzat felé, hisz akkor egyből megjelenik az ÁFA kötelezettségünk is. Jelenleg pénzeszköz átadás történt. </w:t>
      </w:r>
    </w:p>
    <w:p w:rsidR="00BD7367" w:rsidRDefault="00BD7367" w:rsidP="00BD7367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második intézmény a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>K</w:t>
      </w:r>
      <w:r>
        <w:rPr>
          <w:rFonts w:ascii="Times New Roman" w:eastAsia="Times New Roman" w:hAnsi="Times New Roman" w:cs="Times New Roman"/>
          <w:color w:val="auto"/>
          <w:lang w:val="hu-HU"/>
        </w:rPr>
        <w:t>önyvtár és művelődési ház bevételei elsősorban t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>agdíj, bérleti díj,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BD7367">
        <w:rPr>
          <w:rFonts w:ascii="Times New Roman" w:eastAsia="Times New Roman" w:hAnsi="Times New Roman" w:cs="Times New Roman"/>
          <w:color w:val="auto"/>
          <w:lang w:val="hu-HU"/>
        </w:rPr>
        <w:t xml:space="preserve">internet </w:t>
      </w:r>
      <w:r>
        <w:rPr>
          <w:rFonts w:ascii="Times New Roman" w:eastAsia="Times New Roman" w:hAnsi="Times New Roman" w:cs="Times New Roman"/>
          <w:color w:val="auto"/>
          <w:lang w:val="hu-HU"/>
        </w:rPr>
        <w:t>használat és a rendezvények bevételeiből tevődik össze. Az intézmény összbevétel 5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6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eFt.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-ban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teljesült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360421" w:rsidRDefault="00360421" w:rsidP="00CB4E2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CB4E26" w:rsidRDefault="00BD7367" w:rsidP="00CB4E2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 xml:space="preserve">harmadik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intézmény a </w:t>
      </w:r>
      <w:r w:rsidR="000B6115">
        <w:rPr>
          <w:rFonts w:ascii="Times New Roman" w:eastAsia="Times New Roman" w:hAnsi="Times New Roman" w:cs="Times New Roman"/>
          <w:color w:val="auto"/>
          <w:lang w:val="hu-HU"/>
        </w:rPr>
        <w:t>Gondozási központ. B</w:t>
      </w:r>
      <w:r>
        <w:rPr>
          <w:rFonts w:ascii="Times New Roman" w:eastAsia="Times New Roman" w:hAnsi="Times New Roman" w:cs="Times New Roman"/>
          <w:color w:val="auto"/>
          <w:lang w:val="hu-HU"/>
        </w:rPr>
        <w:t>evételei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360421">
        <w:rPr>
          <w:rFonts w:ascii="Times New Roman" w:eastAsia="Times New Roman" w:hAnsi="Times New Roman" w:cs="Times New Roman"/>
          <w:color w:val="auto"/>
          <w:lang w:val="hu-HU"/>
        </w:rPr>
        <w:t>23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.0</w:t>
      </w:r>
      <w:r w:rsidR="00360421">
        <w:rPr>
          <w:rFonts w:ascii="Times New Roman" w:eastAsia="Times New Roman" w:hAnsi="Times New Roman" w:cs="Times New Roman"/>
          <w:color w:val="auto"/>
          <w:lang w:val="hu-HU"/>
        </w:rPr>
        <w:t>12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CB4E26">
        <w:rPr>
          <w:rFonts w:ascii="Times New Roman" w:eastAsia="Times New Roman" w:hAnsi="Times New Roman" w:cs="Times New Roman"/>
          <w:color w:val="auto"/>
          <w:lang w:val="hu-HU"/>
        </w:rPr>
        <w:t>eFt-ban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teljesültek.</w:t>
      </w:r>
    </w:p>
    <w:p w:rsidR="007B162C" w:rsidRDefault="008935F2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Szociális étkezés és a gondozási központ 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étkezési bevételek összege megtalálhatók </w:t>
      </w:r>
      <w:proofErr w:type="gramStart"/>
      <w:r w:rsidR="002A01E3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2A01E3" w:rsidRPr="00BD7367">
        <w:rPr>
          <w:rFonts w:ascii="Times New Roman" w:eastAsia="Times New Roman" w:hAnsi="Times New Roman" w:cs="Times New Roman"/>
          <w:color w:val="auto"/>
          <w:lang w:val="hu-HU"/>
        </w:rPr>
        <w:t>Önkormányzati Konyha és Étterem</w:t>
      </w:r>
      <w:r w:rsidR="002A01E3">
        <w:rPr>
          <w:rFonts w:ascii="Times New Roman" w:eastAsia="Times New Roman" w:hAnsi="Times New Roman" w:cs="Times New Roman"/>
          <w:color w:val="auto"/>
          <w:lang w:val="hu-HU"/>
        </w:rPr>
        <w:t xml:space="preserve"> intézmény bevételeinél is. Ez ugyan is egy tovább értékesített szolgáltatásvásárlás. Mely kiadásként is szerepel a Gondozási Központ intézménynél a 6./C. számú melléklet dologi kiadások 11-12. sorában. </w:t>
      </w:r>
      <w:r w:rsidR="00F56BDB">
        <w:rPr>
          <w:rFonts w:ascii="Times New Roman" w:eastAsia="Times New Roman" w:hAnsi="Times New Roman" w:cs="Times New Roman"/>
          <w:color w:val="auto"/>
          <w:lang w:val="hu-HU"/>
        </w:rPr>
        <w:t>Ebben az esetben nem végfelhasználó az önkormányzat az étkezés szempontjából, vagyis az étkezőkre tovább hárítja az ÁFA fizetési kötelezettséget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ennek átfuttatása még nem történt meg, majd a következő félében a zárszámadásban jelenik meg.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 xml:space="preserve"> Ezen továbbszámlázások még a felesleges ÁFA mozgások miatt nem történtek meg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, a könyvvizsgáló és a Magyar Államkincstár is úgy nyilatkozott, hogy ez nem is szükséges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072BAB" w:rsidRDefault="00072BAB" w:rsidP="00072BAB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</w:t>
      </w:r>
      <w:r w:rsidR="00D020C2">
        <w:rPr>
          <w:rFonts w:ascii="Times New Roman" w:eastAsia="Times New Roman" w:hAnsi="Times New Roman" w:cs="Times New Roman"/>
          <w:color w:val="auto"/>
          <w:lang w:val="hu-HU"/>
        </w:rPr>
        <w:t>negyedik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intézmény</w:t>
      </w:r>
      <w:r w:rsidR="00D020C2">
        <w:rPr>
          <w:rFonts w:ascii="Times New Roman" w:eastAsia="Times New Roman" w:hAnsi="Times New Roman" w:cs="Times New Roman"/>
          <w:color w:val="auto"/>
          <w:lang w:val="hu-HU"/>
        </w:rPr>
        <w:t>ként a polgármesteri hivatal van feltüntetve, melynek a bevételei nehezen különíthetők el a helyi önkormányzat bevételeitől</w:t>
      </w:r>
      <w:r w:rsidR="00D77124">
        <w:rPr>
          <w:rFonts w:ascii="Times New Roman" w:eastAsia="Times New Roman" w:hAnsi="Times New Roman" w:cs="Times New Roman"/>
          <w:color w:val="auto"/>
          <w:lang w:val="hu-HU"/>
        </w:rPr>
        <w:t>. Ezek a bevételek általában valamilyen közigazgatási, hatósági feladathoz kapcsolódnak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Ez a bevétel 1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7.131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CB4E26">
        <w:rPr>
          <w:rFonts w:ascii="Times New Roman" w:eastAsia="Times New Roman" w:hAnsi="Times New Roman" w:cs="Times New Roman"/>
          <w:color w:val="auto"/>
          <w:lang w:val="hu-HU"/>
        </w:rPr>
        <w:t>eFt.-tal</w:t>
      </w:r>
      <w:proofErr w:type="spellEnd"/>
      <w:r w:rsidR="00CB4E26">
        <w:rPr>
          <w:rFonts w:ascii="Times New Roman" w:eastAsia="Times New Roman" w:hAnsi="Times New Roman" w:cs="Times New Roman"/>
          <w:color w:val="auto"/>
          <w:lang w:val="hu-HU"/>
        </w:rPr>
        <w:t xml:space="preserve"> realizálódott. Ez elsősorban a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z átfutó tételekkel magyarázhatók</w:t>
      </w:r>
      <w:r w:rsidR="00CB4E26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7B162C" w:rsidRDefault="007D1D7F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lastRenderedPageBreak/>
        <w:t>Az 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mellékletben található ötödik intézmény pedig maga a helyi önkormányzat.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Idekerül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minden olyan feladat mely nem jelenik meg a többi intézménynél. Itt főleg az önkormányzat vagyongazdálkodásából származó bevételek illetve tovább számlázott költségek jelennek meg.</w:t>
      </w:r>
      <w:r w:rsidR="00DC7E7C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Az összbevételek 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52</w:t>
      </w:r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487858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487858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vagyis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77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%-on teljesültek.</w:t>
      </w:r>
    </w:p>
    <w:p w:rsidR="005323A9" w:rsidRPr="002E2AEF" w:rsidRDefault="005323A9" w:rsidP="00CD5C86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027A0" w:rsidRDefault="00552933" w:rsidP="006027A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intézményi összbevétel (2./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számú melléklet) így 1</w:t>
      </w:r>
      <w:r w:rsidR="00E24FC4">
        <w:rPr>
          <w:rFonts w:ascii="Times New Roman" w:eastAsia="Times New Roman" w:hAnsi="Times New Roman" w:cs="Times New Roman"/>
          <w:color w:val="auto"/>
          <w:lang w:val="hu-HU"/>
        </w:rPr>
        <w:t>20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E24FC4">
        <w:rPr>
          <w:rFonts w:ascii="Times New Roman" w:eastAsia="Times New Roman" w:hAnsi="Times New Roman" w:cs="Times New Roman"/>
          <w:color w:val="auto"/>
          <w:lang w:val="hu-HU"/>
        </w:rPr>
        <w:t>44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 helyett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87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485</w:t>
      </w:r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6027A0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6027A0">
        <w:rPr>
          <w:rFonts w:ascii="Times New Roman" w:eastAsia="Times New Roman" w:hAnsi="Times New Roman" w:cs="Times New Roman"/>
          <w:color w:val="auto"/>
          <w:lang w:val="hu-HU"/>
        </w:rPr>
        <w:t xml:space="preserve"> teljesültek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6027A0" w:rsidRPr="00CD5C86" w:rsidRDefault="006027A0" w:rsidP="006027A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Működési bevételeink jogcímek és intézmények szerinti részletezését a 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 xml:space="preserve">számú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táblázat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ban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mutatjuk be</w:t>
      </w:r>
      <w:r w:rsidR="00712640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color w:val="auto"/>
          <w:u w:val="single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567"/>
          <w:tab w:val="left" w:pos="1560"/>
          <w:tab w:val="left" w:pos="7371"/>
        </w:tabs>
        <w:rPr>
          <w:rFonts w:ascii="Times New Roman" w:eastAsia="Times New Roman" w:hAnsi="Times New Roman" w:cs="Times New Roman"/>
          <w:b/>
          <w:bCs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bCs/>
          <w:color w:val="auto"/>
          <w:u w:val="single"/>
          <w:lang w:val="hu-HU"/>
        </w:rPr>
        <w:t>2. Önkormányzat sajátos működési bevételei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2.2 Helyi adókból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származó bevételeinket a </w:t>
      </w:r>
      <w:r w:rsidR="00BE5471">
        <w:rPr>
          <w:rFonts w:ascii="Times New Roman" w:eastAsia="Times New Roman" w:hAnsi="Times New Roman" w:cs="Times New Roman"/>
          <w:color w:val="auto"/>
          <w:lang w:val="hu-HU"/>
        </w:rPr>
        <w:t>magánszemélyek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kommunális adójából, iparűzési adóból, idegenforgalmi adóból,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 xml:space="preserve">és mezőőri járulék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befizetések képezik.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Tervszámaink kialakításánál figyelembe vettük az elmúlt évben történt tényleges adóbefizetéseket, a december 20-i adófeltöltéseket és az adózóktól szerzett információkat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 xml:space="preserve"> illetve a jogszabályi változásokat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A helyi adók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23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0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EC514B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értékben érkeztek meg az adószámláinkra. Ez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92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%-os bevételnek felel meg. A következő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negyedévben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az önkormányzati adóhatóság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tovább tudja növelni</w:t>
      </w:r>
      <w:proofErr w:type="gramStart"/>
      <w:r w:rsidR="00946684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</w:t>
      </w:r>
      <w:proofErr w:type="gramEnd"/>
    </w:p>
    <w:p w:rsidR="00EC514B" w:rsidRDefault="00EC514B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2.3. Átengedett központi adók: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276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color w:val="auto"/>
          <w:lang w:val="hu-HU"/>
        </w:rPr>
        <w:t>2.3.1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CD5C86">
        <w:rPr>
          <w:rFonts w:ascii="Times New Roman" w:eastAsia="Times New Roman" w:hAnsi="Times New Roman" w:cs="Times New Roman"/>
          <w:color w:val="auto"/>
          <w:u w:val="single"/>
          <w:lang w:val="hu-HU"/>
        </w:rPr>
        <w:t>Gépjárműadóból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a helyi magánszemélyek és vállalkozások által befizetett összeg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>0 %-</w:t>
      </w:r>
      <w:proofErr w:type="gramStart"/>
      <w:r w:rsidRPr="00CD5C86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illeti meg önkormányzatunkat. </w:t>
      </w:r>
      <w:r w:rsidR="00AF7E58">
        <w:rPr>
          <w:rFonts w:ascii="Times New Roman" w:eastAsia="Times New Roman" w:hAnsi="Times New Roman" w:cs="Times New Roman"/>
          <w:color w:val="auto"/>
          <w:lang w:val="hu-HU"/>
        </w:rPr>
        <w:t>A teljes összeget az önkormányzat szedi be, de tovább utalási kötelezettsége van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. A bevétel teljesülése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352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EC514B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,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84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>%</w:t>
      </w:r>
      <w:r w:rsidR="005A6F24">
        <w:rPr>
          <w:rFonts w:ascii="Times New Roman" w:eastAsia="Times New Roman" w:hAnsi="Times New Roman" w:cs="Times New Roman"/>
          <w:color w:val="auto"/>
          <w:lang w:val="hu-HU"/>
        </w:rPr>
        <w:t>-ban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 valósult meg.</w:t>
      </w:r>
    </w:p>
    <w:p w:rsidR="00FC1221" w:rsidRPr="00CD5C86" w:rsidRDefault="00FC1221" w:rsidP="00CD5C86">
      <w:pPr>
        <w:tabs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u w:val="single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2.4. Bírságok, pótlékok és egyéb sajátos bevételek: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Önkormányzatunknál jellemzően a </w:t>
      </w:r>
      <w:r w:rsidR="00557AB0">
        <w:rPr>
          <w:rFonts w:ascii="Times New Roman" w:eastAsia="Times New Roman" w:hAnsi="Times New Roman" w:cs="Times New Roman"/>
          <w:color w:val="auto"/>
          <w:lang w:val="hu-HU"/>
        </w:rPr>
        <w:t xml:space="preserve">nagyon kicsi és első sorba a helyi adófizetési kötelezettség megszegése miatt jelentkezik. 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A pontos összeget nem lehet megállapítani előre, </w:t>
      </w:r>
      <w:r w:rsidR="00EC514B">
        <w:rPr>
          <w:rFonts w:ascii="Times New Roman" w:eastAsia="Times New Roman" w:hAnsi="Times New Roman" w:cs="Times New Roman"/>
          <w:color w:val="auto"/>
          <w:lang w:val="hu-HU"/>
        </w:rPr>
        <w:t xml:space="preserve">eddig bevétel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957</w:t>
      </w:r>
      <w:r w:rsidRPr="00CD5C86">
        <w:rPr>
          <w:rFonts w:ascii="Times New Roman" w:eastAsia="Times New Roman" w:hAnsi="Times New Roman" w:cs="Times New Roman"/>
          <w:color w:val="auto"/>
          <w:lang w:val="hu-HU"/>
        </w:rPr>
        <w:t xml:space="preserve"> e Ft.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Ez az összeg most jelentősen az adóbevallások elmaradása miatt ugrott meg.</w:t>
      </w:r>
    </w:p>
    <w:p w:rsidR="00FC1221" w:rsidRPr="00CD5C86" w:rsidRDefault="00FC1221" w:rsidP="00CD5C86">
      <w:pPr>
        <w:tabs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FC1221" w:rsidRPr="00CD5C86" w:rsidRDefault="00FC1221" w:rsidP="00CD5C86">
      <w:pPr>
        <w:tabs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Tervezett működési bevételek összesen </w:t>
      </w:r>
      <w:r w:rsidR="00557AB0">
        <w:rPr>
          <w:rFonts w:ascii="Times New Roman" w:eastAsia="Times New Roman" w:hAnsi="Times New Roman" w:cs="Times New Roman"/>
          <w:b/>
          <w:color w:val="auto"/>
          <w:lang w:val="hu-HU"/>
        </w:rPr>
        <w:t>15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0</w:t>
      </w:r>
      <w:r w:rsidRPr="00CD5C86">
        <w:rPr>
          <w:rFonts w:ascii="Times New Roman" w:eastAsia="Times New Roman" w:hAnsi="Times New Roman" w:cs="Times New Roman"/>
          <w:b/>
          <w:bCs/>
          <w:color w:val="auto"/>
          <w:lang w:val="hu-HU"/>
        </w:rPr>
        <w:t>.</w:t>
      </w:r>
      <w:r w:rsidR="00441F36">
        <w:rPr>
          <w:rFonts w:ascii="Times New Roman" w:eastAsia="Times New Roman" w:hAnsi="Times New Roman" w:cs="Times New Roman"/>
          <w:b/>
          <w:bCs/>
          <w:color w:val="auto"/>
          <w:lang w:val="hu-HU"/>
        </w:rPr>
        <w:t>855</w:t>
      </w:r>
      <w:r w:rsidRPr="00CD5C86">
        <w:rPr>
          <w:rFonts w:ascii="Times New Roman" w:eastAsia="Times New Roman" w:hAnsi="Times New Roman" w:cs="Times New Roman"/>
          <w:b/>
          <w:bCs/>
          <w:color w:val="auto"/>
          <w:lang w:val="hu-HU"/>
        </w:rPr>
        <w:t xml:space="preserve"> e </w:t>
      </w:r>
      <w:r w:rsidRPr="00CD5C86">
        <w:rPr>
          <w:rFonts w:ascii="Times New Roman" w:eastAsia="Times New Roman" w:hAnsi="Times New Roman" w:cs="Times New Roman"/>
          <w:b/>
          <w:color w:val="auto"/>
          <w:lang w:val="hu-HU"/>
        </w:rPr>
        <w:t>Ft.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gramStart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szemben</w:t>
      </w:r>
      <w:proofErr w:type="gramEnd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a tényleges bevétel </w:t>
      </w:r>
      <w:r w:rsidR="00946684">
        <w:rPr>
          <w:rFonts w:ascii="Times New Roman" w:eastAsia="Times New Roman" w:hAnsi="Times New Roman" w:cs="Times New Roman"/>
          <w:b/>
          <w:color w:val="auto"/>
          <w:lang w:val="hu-HU"/>
        </w:rPr>
        <w:t>11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5.</w:t>
      </w:r>
      <w:r w:rsidR="00946684">
        <w:rPr>
          <w:rFonts w:ascii="Times New Roman" w:eastAsia="Times New Roman" w:hAnsi="Times New Roman" w:cs="Times New Roman"/>
          <w:b/>
          <w:color w:val="auto"/>
          <w:lang w:val="hu-HU"/>
        </w:rPr>
        <w:t>912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proofErr w:type="spellStart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eFt</w:t>
      </w:r>
      <w:proofErr w:type="spellEnd"/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. volt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ez </w:t>
      </w:r>
      <w:r w:rsidR="005A6F24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az eredeti tervezetthez képest </w:t>
      </w:r>
      <w:r w:rsidR="00946684">
        <w:rPr>
          <w:rFonts w:ascii="Times New Roman" w:eastAsia="Times New Roman" w:hAnsi="Times New Roman" w:cs="Times New Roman"/>
          <w:b/>
          <w:color w:val="auto"/>
          <w:lang w:val="hu-HU"/>
        </w:rPr>
        <w:t>77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%-o</w:t>
      </w:r>
      <w:r w:rsidR="005A6F24">
        <w:rPr>
          <w:rFonts w:ascii="Times New Roman" w:eastAsia="Times New Roman" w:hAnsi="Times New Roman" w:cs="Times New Roman"/>
          <w:b/>
          <w:color w:val="auto"/>
          <w:lang w:val="hu-HU"/>
        </w:rPr>
        <w:t>s</w:t>
      </w:r>
      <w:r w:rsidR="00942860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teljesülés.</w:t>
      </w:r>
      <w:r w:rsidR="00441F36">
        <w:rPr>
          <w:rFonts w:ascii="Times New Roman" w:eastAsia="Times New Roman" w:hAnsi="Times New Roman" w:cs="Times New Roman"/>
          <w:b/>
          <w:color w:val="auto"/>
          <w:lang w:val="hu-HU"/>
        </w:rPr>
        <w:t>.</w:t>
      </w:r>
      <w:r w:rsidR="00946684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Ami megfelel az időarányosnak.</w:t>
      </w:r>
    </w:p>
    <w:p w:rsidR="00984BBE" w:rsidRPr="00CD5C86" w:rsidRDefault="00984BBE" w:rsidP="00CD5C86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8579E6" w:rsidRPr="00B7291E" w:rsidRDefault="008579E6" w:rsidP="00B7291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4627F2" w:rsidRPr="00262AB1" w:rsidRDefault="004627F2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</w:pPr>
      <w:r w:rsidRPr="00262AB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hu-HU"/>
        </w:rPr>
        <w:t>II. Támogatások</w:t>
      </w:r>
    </w:p>
    <w:p w:rsidR="004627F2" w:rsidRPr="00B7291E" w:rsidRDefault="004627F2" w:rsidP="00B7291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094B9E" w:rsidRDefault="009355D9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támogatások közel időarányosan alakultak. Eltérések a 6. pontban a várható egyéb támogatások emelkedése miatt magasabb. Itt jeleneik meg az eddig megkapott VIS MAIOR támogatás 4.600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>. összeggel és „Egy jövedelem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pótló támogatások állami része</w:t>
      </w:r>
      <w:r>
        <w:rPr>
          <w:rFonts w:ascii="Times New Roman" w:eastAsia="Times New Roman" w:hAnsi="Times New Roman" w:cs="Times New Roman"/>
          <w:color w:val="auto"/>
          <w:lang w:val="hu-HU"/>
        </w:rPr>
        <w:t>”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2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948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094B9E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teljesült mely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86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%-nak felel meg időarányosan. </w:t>
      </w:r>
    </w:p>
    <w:p w:rsidR="00FC3493" w:rsidRDefault="00094B9E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támogatásokat összesen 176.370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eFt-</w:t>
      </w:r>
      <w:proofErr w:type="spellEnd"/>
      <w:r w:rsidR="009355D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ra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terveztük, mely 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138</w:t>
      </w:r>
      <w:r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946684">
        <w:rPr>
          <w:rFonts w:ascii="Times New Roman" w:eastAsia="Times New Roman" w:hAnsi="Times New Roman" w:cs="Times New Roman"/>
          <w:color w:val="auto"/>
          <w:lang w:val="hu-HU"/>
        </w:rPr>
        <w:t>269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realizálódott.</w:t>
      </w:r>
    </w:p>
    <w:p w:rsidR="00FC3493" w:rsidRDefault="00FC3493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D54A52" w:rsidRDefault="00D54A5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III. 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Felhalmozási és tőke jellegű bevételek</w:t>
      </w:r>
    </w:p>
    <w:p w:rsidR="004627F2" w:rsidRPr="00B7291E" w:rsidRDefault="00D54A52" w:rsidP="00BD287D">
      <w:pPr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bCs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Az önkormányzat 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a felhalmozási és tőke jellegű bevételeinket 0 e Ft-ra terv</w:t>
      </w:r>
      <w:r w:rsidR="00946684">
        <w:rPr>
          <w:rFonts w:ascii="Times New Roman" w:eastAsia="Times New Roman" w:hAnsi="Times New Roman" w:cs="Times New Roman"/>
          <w:bCs/>
          <w:color w:val="auto"/>
          <w:lang w:val="hu-HU"/>
        </w:rPr>
        <w:t>e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z</w:t>
      </w:r>
      <w:r w:rsidR="00094B9E">
        <w:rPr>
          <w:rFonts w:ascii="Times New Roman" w:eastAsia="Times New Roman" w:hAnsi="Times New Roman" w:cs="Times New Roman"/>
          <w:bCs/>
          <w:color w:val="auto"/>
          <w:lang w:val="hu-HU"/>
        </w:rPr>
        <w:t>te</w:t>
      </w:r>
      <w:r w:rsidR="00946684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, de már történtek eddig is teljesülések 801 </w:t>
      </w:r>
      <w:proofErr w:type="spellStart"/>
      <w:r w:rsidR="00946684">
        <w:rPr>
          <w:rFonts w:ascii="Times New Roman" w:eastAsia="Times New Roman" w:hAnsi="Times New Roman" w:cs="Times New Roman"/>
          <w:bCs/>
          <w:color w:val="auto"/>
          <w:lang w:val="hu-HU"/>
        </w:rPr>
        <w:t>eFt</w:t>
      </w:r>
      <w:proofErr w:type="spellEnd"/>
      <w:r w:rsidR="00946684">
        <w:rPr>
          <w:rFonts w:ascii="Times New Roman" w:eastAsia="Times New Roman" w:hAnsi="Times New Roman" w:cs="Times New Roman"/>
          <w:bCs/>
          <w:color w:val="auto"/>
          <w:lang w:val="hu-HU"/>
        </w:rPr>
        <w:t>. értékben</w:t>
      </w:r>
      <w:r w:rsidR="004627F2" w:rsidRPr="00B7291E">
        <w:rPr>
          <w:rFonts w:ascii="Times New Roman" w:eastAsia="Times New Roman" w:hAnsi="Times New Roman" w:cs="Times New Roman"/>
          <w:bCs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</w:t>
      </w:r>
      <w:r w:rsidR="00946684">
        <w:rPr>
          <w:rFonts w:ascii="Times New Roman" w:eastAsia="Times New Roman" w:hAnsi="Times New Roman" w:cs="Times New Roman"/>
          <w:bCs/>
          <w:color w:val="auto"/>
          <w:lang w:val="hu-HU"/>
        </w:rPr>
        <w:t>Ez elsősorban a foglaló értéke az eladott területekért.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094B9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lastRenderedPageBreak/>
        <w:t>IV. Támogatás értékű bevételek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 tervezett bevételeink teljes mértéke működési jellegű feladataink ellátásához </w:t>
      </w:r>
      <w:proofErr w:type="gramStart"/>
      <w:r w:rsidRPr="00B7291E">
        <w:rPr>
          <w:rFonts w:ascii="Times New Roman" w:eastAsia="Times New Roman" w:hAnsi="Times New Roman" w:cs="Times New Roman"/>
          <w:color w:val="auto"/>
          <w:lang w:val="hu-HU"/>
        </w:rPr>
        <w:t>kerülnek</w:t>
      </w:r>
      <w:proofErr w:type="gramEnd"/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 átvételre az 1. sz. melléklet IV. fejezetében felsorolt szervektől és a részletezett jogcímek szerint.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4627F2" w:rsidRPr="00B7291E" w:rsidRDefault="00094B9E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önkormányzatnak itt jelenik meg a bevételek közül a legnagyobb kiesése, mely az ÖNHIKI BM-es pályázat késői megjelenésének tudható be.</w:t>
      </w:r>
      <w:r w:rsidR="00A21925">
        <w:rPr>
          <w:rFonts w:ascii="Times New Roman" w:eastAsia="Times New Roman" w:hAnsi="Times New Roman" w:cs="Times New Roman"/>
          <w:color w:val="auto"/>
          <w:lang w:val="hu-HU"/>
        </w:rPr>
        <w:t xml:space="preserve"> Nagyobb összeget képvisel még a Jászalsószentgyörgytől kapott óvoda utáni társulási megtérítések.</w:t>
      </w:r>
    </w:p>
    <w:p w:rsidR="004627F2" w:rsidRPr="00FD5F48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FD5F48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V. Megtérülések</w:t>
      </w:r>
    </w:p>
    <w:p w:rsidR="004627F2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A korábbi években lakásépítéshez, lakásvásárláshoz és lakásfelújításokhoz nyújtott 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 xml:space="preserve">felhalmozási célú 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önkormányzati kölcsöntámogatások törlesztő részletei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 xml:space="preserve"> jelenhetnének meg itt ezen a 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jogcím</w:t>
      </w:r>
      <w:r w:rsidR="00B26822">
        <w:rPr>
          <w:rFonts w:ascii="Times New Roman" w:eastAsia="Times New Roman" w:hAnsi="Times New Roman" w:cs="Times New Roman"/>
          <w:color w:val="auto"/>
          <w:lang w:val="hu-HU"/>
        </w:rPr>
        <w:t>en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Ez a bevétel is a tervezett 0 Ft-on alakult. </w:t>
      </w:r>
    </w:p>
    <w:p w:rsidR="00176DB7" w:rsidRDefault="00176DB7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26822" w:rsidRPr="00B7291E" w:rsidRDefault="00B2682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VI. Pénzforgalom nélküli bevételek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: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color w:val="auto"/>
          <w:lang w:val="hu-HU"/>
        </w:rPr>
        <w:t>Betervezésre került a 201</w:t>
      </w:r>
      <w:r w:rsidR="00C80AB0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>. évi szabad pénzmaradvány várható összege. Az összeg felosztása a jogszabálynak megfelelően a zárszámadással együtt történ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t meg </w:t>
      </w:r>
      <w:r w:rsidR="00C80AB0">
        <w:rPr>
          <w:rFonts w:ascii="Times New Roman" w:eastAsia="Times New Roman" w:hAnsi="Times New Roman" w:cs="Times New Roman"/>
          <w:color w:val="auto"/>
          <w:lang w:val="hu-HU"/>
        </w:rPr>
        <w:t>április végén</w:t>
      </w:r>
      <w:r w:rsidRPr="00B7291E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  <w:r w:rsidR="00A21925">
        <w:rPr>
          <w:rFonts w:ascii="Times New Roman" w:eastAsia="Times New Roman" w:hAnsi="Times New Roman" w:cs="Times New Roman"/>
          <w:color w:val="auto"/>
          <w:lang w:val="hu-HU"/>
        </w:rPr>
        <w:t>Ezzel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az összeggel a költségvetési sarokszám módosításra került. A pénzmaradvány felosztását a képviselő-testület 2013. április 29-i ülésén fogadta el.</w:t>
      </w: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Pr="00B7291E" w:rsidRDefault="004627F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VIII. </w:t>
      </w:r>
      <w:proofErr w:type="gram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A</w:t>
      </w:r>
      <w:proofErr w:type="gram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költségvetési bevételek 201</w:t>
      </w:r>
      <w:r w:rsid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3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. </w:t>
      </w:r>
      <w:r w:rsidR="006831B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I.</w:t>
      </w:r>
      <w:r w:rsidR="00094B9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félévben 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összesen: </w:t>
      </w:r>
      <w:r w:rsidR="00A21925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300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A21925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574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proofErr w:type="spell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eFt</w:t>
      </w:r>
      <w:proofErr w:type="spell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094B9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volt</w:t>
      </w:r>
    </w:p>
    <w:p w:rsidR="002D07A2" w:rsidRPr="00B7291E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4627F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proofErr w:type="gramStart"/>
      <w:r w:rsidRP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IX.  Finanszírozási</w:t>
      </w:r>
      <w:proofErr w:type="gramEnd"/>
      <w:r w:rsidRPr="002D07A2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bevétel</w:t>
      </w:r>
    </w:p>
    <w:p w:rsidR="002D07A2" w:rsidRPr="002D07A2" w:rsidRDefault="002D07A2" w:rsidP="00094B9E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2D07A2">
        <w:rPr>
          <w:rFonts w:ascii="Times New Roman" w:eastAsia="Times New Roman" w:hAnsi="Times New Roman" w:cs="Times New Roman"/>
          <w:color w:val="auto"/>
          <w:lang w:val="hu-HU"/>
        </w:rPr>
        <w:t>A felhalmozási hitelfelvétel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>nél</w:t>
      </w:r>
      <w:r w:rsidRPr="002D07A2">
        <w:rPr>
          <w:rFonts w:ascii="Times New Roman" w:eastAsia="Times New Roman" w:hAnsi="Times New Roman" w:cs="Times New Roman"/>
          <w:color w:val="auto"/>
          <w:lang w:val="hu-HU"/>
        </w:rPr>
        <w:t xml:space="preserve"> jelenik meg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a strand beruházás 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>önrésze 15.713 e Ft</w:t>
      </w:r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volt, jelenleg hitel az önkormányzatunk </w:t>
      </w:r>
      <w:r w:rsidR="00CB05CE">
        <w:rPr>
          <w:rFonts w:ascii="Times New Roman" w:eastAsia="Times New Roman" w:hAnsi="Times New Roman" w:cs="Times New Roman"/>
          <w:color w:val="auto"/>
          <w:lang w:val="hu-HU"/>
        </w:rPr>
        <w:t>októberben vette fel, ezért ez csak a IV. negyed évben fog megjelenni</w:t>
      </w:r>
      <w:proofErr w:type="gramStart"/>
      <w:r w:rsidR="00CB05CE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64C09">
        <w:rPr>
          <w:rFonts w:ascii="Times New Roman" w:eastAsia="Times New Roman" w:hAnsi="Times New Roman" w:cs="Times New Roman"/>
          <w:color w:val="auto"/>
          <w:lang w:val="hu-HU"/>
        </w:rPr>
        <w:t>.</w:t>
      </w:r>
      <w:proofErr w:type="gramEnd"/>
      <w:r w:rsidR="00094B9E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2D07A2" w:rsidRPr="002D07A2" w:rsidRDefault="002D07A2" w:rsidP="00BD287D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</w:p>
    <w:p w:rsidR="00E700D4" w:rsidRDefault="004627F2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A Önkormányzat </w:t>
      </w:r>
      <w:r w:rsidR="0023516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összes módosított tervezett bevétele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: </w:t>
      </w:r>
      <w:r w:rsidR="00CB05C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504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CB05C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834</w:t>
      </w:r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proofErr w:type="spellStart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eFt</w:t>
      </w:r>
      <w:proofErr w:type="spellEnd"/>
      <w:r w:rsidRPr="00B7291E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.</w:t>
      </w:r>
      <w:r w:rsidR="0023516F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 xml:space="preserve"> </w:t>
      </w:r>
      <w:r w:rsidR="0023516F" w:rsidRPr="0023516F">
        <w:rPr>
          <w:rFonts w:ascii="Times New Roman" w:eastAsia="Times New Roman" w:hAnsi="Times New Roman" w:cs="Times New Roman"/>
          <w:color w:val="auto"/>
          <w:lang w:val="hu-HU"/>
        </w:rPr>
        <w:t>ezze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l szemben </w:t>
      </w:r>
      <w:r w:rsidR="00CB05CE">
        <w:rPr>
          <w:rFonts w:ascii="Times New Roman" w:eastAsia="Times New Roman" w:hAnsi="Times New Roman" w:cs="Times New Roman"/>
          <w:color w:val="auto"/>
          <w:lang w:val="hu-HU"/>
        </w:rPr>
        <w:t>300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CB05CE">
        <w:rPr>
          <w:rFonts w:ascii="Times New Roman" w:eastAsia="Times New Roman" w:hAnsi="Times New Roman" w:cs="Times New Roman"/>
          <w:color w:val="auto"/>
          <w:lang w:val="hu-HU"/>
        </w:rPr>
        <w:t>574</w:t>
      </w:r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. érkezett be. A tervezett bevételeket viszont csökkenteni kell </w:t>
      </w:r>
      <w:proofErr w:type="gram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23516F">
        <w:rPr>
          <w:rFonts w:ascii="Times New Roman" w:eastAsia="Times New Roman" w:hAnsi="Times New Roman" w:cs="Times New Roman"/>
          <w:color w:val="auto"/>
          <w:lang w:val="hu-HU"/>
        </w:rPr>
        <w:t>ÖNHIKI-re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 benyújtandó összeggel (</w:t>
      </w:r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74.611 </w:t>
      </w:r>
      <w:proofErr w:type="spellStart"/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>) és a beruházási hitel összegével (</w:t>
      </w:r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15.713 </w:t>
      </w:r>
      <w:proofErr w:type="spellStart"/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>) ez összesen (</w:t>
      </w:r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 xml:space="preserve">90.324 </w:t>
      </w:r>
      <w:proofErr w:type="spellStart"/>
      <w:r w:rsidR="0023516F" w:rsidRPr="00E83E2D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23516F">
        <w:rPr>
          <w:rFonts w:ascii="Times New Roman" w:eastAsia="Times New Roman" w:hAnsi="Times New Roman" w:cs="Times New Roman"/>
          <w:color w:val="auto"/>
          <w:lang w:val="hu-HU"/>
        </w:rPr>
        <w:t xml:space="preserve">). </w:t>
      </w:r>
    </w:p>
    <w:p w:rsidR="0023516F" w:rsidRDefault="0023516F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További csökkentéseket is figyelembe lehetne venni, mint a fentebb leírt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rezsi csökkentésekkel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(a konyhai rezsi továbbszámlázása az önkormányzat felé), illetve a jelenleg még ki nem számlázott, de biztos bevételekkel, mint:</w:t>
      </w:r>
    </w:p>
    <w:p w:rsid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Telenor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bérleti díj</w:t>
      </w:r>
    </w:p>
    <w:p w:rsid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Vodafone bérleti díj.</w:t>
      </w:r>
    </w:p>
    <w:p w:rsidR="0023516F" w:rsidRPr="0023516F" w:rsidRDefault="0023516F" w:rsidP="0023516F">
      <w:pPr>
        <w:pStyle w:val="Listaszerbekezds"/>
        <w:numPr>
          <w:ilvl w:val="0"/>
          <w:numId w:val="14"/>
        </w:num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stb. </w:t>
      </w:r>
    </w:p>
    <w:p w:rsidR="0023516F" w:rsidRDefault="0023516F" w:rsidP="0023516F">
      <w:pPr>
        <w:tabs>
          <w:tab w:val="left" w:pos="0"/>
          <w:tab w:val="left" w:pos="28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40407E" w:rsidRDefault="0040407E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2. számú melléklet </w:t>
      </w:r>
      <w:r w:rsidR="006C61E8">
        <w:rPr>
          <w:sz w:val="24"/>
          <w:szCs w:val="24"/>
        </w:rPr>
        <w:t>„</w:t>
      </w:r>
      <w:r w:rsidRPr="0040407E">
        <w:rPr>
          <w:sz w:val="24"/>
          <w:szCs w:val="24"/>
        </w:rPr>
        <w:t>Önállóan működő és gazdálkodó, valamint önállóan működő intézmények bevételei 2013</w:t>
      </w:r>
      <w:r w:rsidR="006C61E8">
        <w:rPr>
          <w:sz w:val="24"/>
          <w:szCs w:val="24"/>
        </w:rPr>
        <w:t>.</w:t>
      </w:r>
      <w:r w:rsidRPr="0040407E">
        <w:rPr>
          <w:sz w:val="24"/>
          <w:szCs w:val="24"/>
        </w:rPr>
        <w:t xml:space="preserve"> évben</w:t>
      </w:r>
      <w:r w:rsidR="006C61E8">
        <w:rPr>
          <w:sz w:val="24"/>
          <w:szCs w:val="24"/>
        </w:rPr>
        <w:t>” című intézményenkénti bontásban mutatja be a bevételeket. Az 1. számú bevételeket osztja meg intézményenként.</w:t>
      </w:r>
    </w:p>
    <w:p w:rsidR="007B3E0A" w:rsidRDefault="007B3E0A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7B3E0A" w:rsidRPr="00B7291E" w:rsidRDefault="007B3E0A" w:rsidP="00BD287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hu-HU"/>
        </w:rPr>
        <w:t>Kiadások</w:t>
      </w:r>
    </w:p>
    <w:p w:rsid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</w:p>
    <w:p w:rsidR="006C61E8" w:rsidRDefault="006C61E8" w:rsidP="006C61E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C61E8">
        <w:rPr>
          <w:rFonts w:ascii="Times New Roman" w:eastAsia="Times New Roman" w:hAnsi="Times New Roman" w:cs="Times New Roman"/>
          <w:color w:val="auto"/>
          <w:lang w:val="hu-HU"/>
        </w:rPr>
        <w:t>A ki</w:t>
      </w:r>
      <w:r>
        <w:rPr>
          <w:rFonts w:ascii="Times New Roman" w:eastAsia="Times New Roman" w:hAnsi="Times New Roman" w:cs="Times New Roman"/>
          <w:color w:val="auto"/>
          <w:lang w:val="hu-HU"/>
        </w:rPr>
        <w:t>adások két fő részre bontható „működési, fenntartási kiadások” illetve felhalmozási kiadásokra.</w:t>
      </w:r>
    </w:p>
    <w:p w:rsidR="006C61E8" w:rsidRPr="006C61E8" w:rsidRDefault="006C61E8" w:rsidP="006C61E8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1.</w:t>
      </w: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Működési, fenntartási kiadások</w:t>
      </w:r>
    </w:p>
    <w:p w:rsidR="00E54761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A költségvetést összeállító munkánk legjelentősebb és talán legfelelősségteljesebb feladatát képezte az önkormányzatunk által ellátandó - egyrészt a kötelezően, másrészt az önként vállalt - feladatok feltételeinek és pénzügyi hátterének megteremtése, a település zavartalan üzemeltetésének, meglévő intézményeink működésének biztosítása. A kiadások nagy részét az intézmények működéséhez szükséges bér és járulékai teszi ki továbbra is, melynek összege 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2013. évben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57DD6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>87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Ft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összegre volt tervezve, ezzel szemben a teljesülés </w:t>
      </w:r>
      <w:r w:rsidR="00AD4E97">
        <w:rPr>
          <w:rFonts w:ascii="Times New Roman" w:eastAsia="Times New Roman" w:hAnsi="Times New Roman" w:cs="Times New Roman"/>
          <w:color w:val="auto"/>
          <w:lang w:val="hu-HU"/>
        </w:rPr>
        <w:t>81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AD4E97">
        <w:rPr>
          <w:rFonts w:ascii="Times New Roman" w:eastAsia="Times New Roman" w:hAnsi="Times New Roman" w:cs="Times New Roman"/>
          <w:color w:val="auto"/>
          <w:lang w:val="hu-HU"/>
        </w:rPr>
        <w:t>987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E54761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E54761">
        <w:rPr>
          <w:rFonts w:ascii="Times New Roman" w:eastAsia="Times New Roman" w:hAnsi="Times New Roman" w:cs="Times New Roman"/>
          <w:color w:val="auto"/>
          <w:lang w:val="hu-HU"/>
        </w:rPr>
        <w:t>. összegen realizálódott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8559CA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 tervezethez képest a megtakarítás okai létszám és bérvisszafogásnak köszönhetők. Ezt befolyásolja még az Óvoda szeptembertől történő önkormányzathoz való visszakerülése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, így ennek a költségei csak ezután fog megjelenni.</w:t>
      </w:r>
      <w:r w:rsidR="00AD4E97">
        <w:rPr>
          <w:rFonts w:ascii="Times New Roman" w:eastAsia="Times New Roman" w:hAnsi="Times New Roman" w:cs="Times New Roman"/>
          <w:color w:val="auto"/>
          <w:lang w:val="hu-HU"/>
        </w:rPr>
        <w:t xml:space="preserve"> Az anyagból látható, hogy a szeptemberi bér kifizetése még nem jelenik meg a III. negyedévben.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Az óvoda esetében 15 fővel emelkedik a létszám. A Jászalsószentgyörggyel és Jászboldogházával fenntartott óvoda társulás megszüntetéséről még a képviselő-testület </w:t>
      </w:r>
      <w:r w:rsidR="00E54761">
        <w:rPr>
          <w:rFonts w:ascii="Times New Roman" w:eastAsia="Times New Roman" w:hAnsi="Times New Roman" w:cs="Times New Roman"/>
          <w:color w:val="auto"/>
          <w:lang w:val="hu-HU"/>
        </w:rPr>
        <w:t xml:space="preserve">tavasszal </w:t>
      </w:r>
      <w:r w:rsidR="00D8609D">
        <w:rPr>
          <w:rFonts w:ascii="Times New Roman" w:eastAsia="Times New Roman" w:hAnsi="Times New Roman" w:cs="Times New Roman"/>
          <w:color w:val="auto"/>
          <w:lang w:val="hu-HU"/>
        </w:rPr>
        <w:t xml:space="preserve">döntött. </w:t>
      </w:r>
    </w:p>
    <w:p w:rsidR="0062784E" w:rsidRPr="00635E50" w:rsidRDefault="0062784E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működési és felhalmozási kiadásokat fő címenként a 3. számú melléklet tartalmazza. A kiadásokat intézményenként pedig a 4. számú melléklet tartalmazza.  </w:t>
      </w:r>
    </w:p>
    <w:p w:rsidR="00635E50" w:rsidRPr="00635E50" w:rsidRDefault="00635E5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 201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évi személyi juttatás tartalmazza, a 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 xml:space="preserve">közfoglalkoztatottak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bérét is, amely összegeket az állami költségvetésből pályázat útján </w:t>
      </w:r>
      <w:r w:rsidR="007C35F4">
        <w:rPr>
          <w:rFonts w:ascii="Times New Roman" w:eastAsia="Times New Roman" w:hAnsi="Times New Roman" w:cs="Times New Roman"/>
          <w:color w:val="auto"/>
          <w:lang w:val="hu-HU"/>
        </w:rPr>
        <w:t>a munkaügyi központon keresztül kapjuk meg.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Ez a költségvetésünkbe be van építve.</w:t>
      </w:r>
    </w:p>
    <w:p w:rsidR="00635E50" w:rsidRPr="00635E50" w:rsidRDefault="0062784E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bCs/>
          <w:color w:val="auto"/>
          <w:lang w:val="hu-HU"/>
        </w:rPr>
        <w:t>A 4</w:t>
      </w:r>
      <w:r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. sz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melléklet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e t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ájékoztató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t is tartalmaz 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az önkormányzat 201</w:t>
      </w:r>
      <w:r w:rsidR="007C35F4">
        <w:rPr>
          <w:rFonts w:ascii="Times New Roman" w:eastAsia="Times New Roman" w:hAnsi="Times New Roman" w:cs="Times New Roman"/>
          <w:bCs/>
          <w:color w:val="auto"/>
          <w:lang w:val="hu-HU"/>
        </w:rPr>
        <w:t>3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>. évi költségvetés létszámadatainak változásához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>, összehasonlítva az előző évvel.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Az önkormányzat létszámkerete az intézményi részletezés szerint összesen </w:t>
      </w:r>
      <w:r w:rsidR="00AD4E97">
        <w:rPr>
          <w:rFonts w:ascii="Times New Roman" w:eastAsia="Times New Roman" w:hAnsi="Times New Roman" w:cs="Times New Roman"/>
          <w:bCs/>
          <w:color w:val="auto"/>
          <w:lang w:val="hu-HU"/>
        </w:rPr>
        <w:t>71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fő</w:t>
      </w:r>
      <w:r w:rsidR="00AD4E97">
        <w:rPr>
          <w:rFonts w:ascii="Times New Roman" w:eastAsia="Times New Roman" w:hAnsi="Times New Roman" w:cs="Times New Roman"/>
          <w:bCs/>
          <w:color w:val="auto"/>
          <w:lang w:val="hu-HU"/>
        </w:rPr>
        <w:t>re módosult a közfoglalkozott létszám miatt</w:t>
      </w:r>
      <w:r w:rsidR="00635E50" w:rsidRPr="00635E50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. </w:t>
      </w:r>
      <w:r w:rsidR="00AD4E97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Ezt a képviselő-testület a szeptember 16-i ülésén hagyta jóvá. </w:t>
      </w:r>
      <w:r w:rsidR="00766873">
        <w:rPr>
          <w:rFonts w:ascii="Times New Roman" w:eastAsia="Times New Roman" w:hAnsi="Times New Roman" w:cs="Times New Roman"/>
          <w:bCs/>
          <w:color w:val="auto"/>
          <w:lang w:val="hu-HU"/>
        </w:rPr>
        <w:t>A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z Óvoda tervezett átvétele miatt emelkedett az intézményi működési létszám a tavalyi 39 fővel szemben 51 főre. 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Közfoglalkoztatottak létszámát jogszabályi változások miatt 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>a költségvetés tervezésekor még nem álltak rendelkezésre. Ezért a</w:t>
      </w:r>
      <w:r w:rsidR="00FA7BDC">
        <w:rPr>
          <w:rFonts w:ascii="Times New Roman" w:eastAsia="Times New Roman" w:hAnsi="Times New Roman" w:cs="Times New Roman"/>
          <w:color w:val="auto"/>
          <w:lang w:val="hu-HU"/>
        </w:rPr>
        <w:t xml:space="preserve"> tavalyi 15 fő helyett 2013. évben ez 18 fő le</w:t>
      </w:r>
      <w:r w:rsidR="00766873">
        <w:rPr>
          <w:rFonts w:ascii="Times New Roman" w:eastAsia="Times New Roman" w:hAnsi="Times New Roman" w:cs="Times New Roman"/>
          <w:color w:val="auto"/>
          <w:lang w:val="hu-HU"/>
        </w:rPr>
        <w:t xml:space="preserve">tt betervezve. </w:t>
      </w:r>
    </w:p>
    <w:p w:rsidR="00635E50" w:rsidRPr="00635E50" w:rsidRDefault="00635E50" w:rsidP="00635E50">
      <w:pPr>
        <w:rPr>
          <w:rFonts w:ascii="Times New Roman" w:eastAsia="Times New Roman" w:hAnsi="Times New Roman" w:cs="Times New Roman"/>
          <w:b/>
          <w:bCs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Az önkormányzat 201</w:t>
      </w:r>
      <w:r w:rsidR="00280B11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évi költségvetési elgondolásainak megtárgyalása során hozott Képviselő-testületi határozatban foglaltak, valamint az intézményeink részére meg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>adott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tervezési útmutató alapján egységes szempontok szerint készültek el intézményeink költségvetés-tervezetei, melyekben részletesen kimunkálásra kerültek az intézmény-üzemeltetés költségigényei.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A tervtárgyalások során az intézmények által kidolgozott tervszámok a jogos szükségletek és a reálisan figyelembe vehető lehetőségek alapján kisebb-nagyobb mértékben módosításra kerültek. Az egyeztetésekről jegyzőkönyvek készültek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>, melyeket a pénzügyi bizottság részére is kiküldtünk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Minden intézményünknél elismerésre és beépítésre kerültek az elmúlt évben, illetve az ez év január 1-jétől bekövetkezett, vagy előírt feladatváltozások költségkihatásai.</w:t>
      </w:r>
    </w:p>
    <w:p w:rsidR="00635E50" w:rsidRPr="00635E50" w:rsidRDefault="00635E50" w:rsidP="00635E50">
      <w:pPr>
        <w:keepNext/>
        <w:tabs>
          <w:tab w:val="left" w:pos="284"/>
          <w:tab w:val="left" w:pos="567"/>
          <w:tab w:val="left" w:pos="1560"/>
        </w:tabs>
        <w:jc w:val="both"/>
        <w:outlineLvl w:val="5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>Így többek között:</w:t>
      </w:r>
    </w:p>
    <w:p w:rsidR="00635E50" w:rsidRPr="00635E50" w:rsidRDefault="00635E50" w:rsidP="00635E50">
      <w:pPr>
        <w:tabs>
          <w:tab w:val="left" w:pos="142"/>
          <w:tab w:val="left" w:pos="426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-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ab/>
        <w:t>a munkáltatót terhelő bérfejlesztéssel összefüggő bérjárulék növekedések</w:t>
      </w:r>
    </w:p>
    <w:p w:rsidR="00635E50" w:rsidRPr="00635E50" w:rsidRDefault="00635E50" w:rsidP="00635E50">
      <w:pPr>
        <w:numPr>
          <w:ilvl w:val="0"/>
          <w:numId w:val="7"/>
        </w:numPr>
        <w:tabs>
          <w:tab w:val="left" w:pos="142"/>
          <w:tab w:val="left" w:pos="426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központi támogatásból biztosított </w:t>
      </w:r>
      <w:r w:rsidR="00D65F09">
        <w:rPr>
          <w:rFonts w:ascii="Times New Roman" w:eastAsia="Times New Roman" w:hAnsi="Times New Roman" w:cs="Times New Roman"/>
          <w:color w:val="auto"/>
          <w:lang w:val="hu-HU"/>
        </w:rPr>
        <w:t xml:space="preserve">korrekciós kereset kiegészítés. 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2012. január 01-től a helyi önkormányzatot és az önkormányzati (polgármesteri) hivatalt külön költségvetési egységként kell kezelni, külön költségvetést kell készíteni részére. </w:t>
      </w:r>
    </w:p>
    <w:p w:rsidR="001F08E4" w:rsidRDefault="001F08E4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helyi önkormányzat költségvetését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5. számú melléklet tartalmazza.</w:t>
      </w:r>
    </w:p>
    <w:p w:rsidR="0065456F" w:rsidRDefault="0065456F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önkormányzat (5. sz. melléklet) dologi kiadási között a 30. sorban jelenek meg az „átfutó kiadások”, melyekben még a helyére illetve más hova tartozó tételek jelenek meg. Ilyenek:</w:t>
      </w:r>
    </w:p>
    <w:p w:rsidR="0065456F" w:rsidRDefault="0065456F" w:rsidP="0065456F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konyha alapító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okirat elfogadásáig az élelmiszer beszerzések.</w:t>
      </w:r>
      <w:r w:rsidR="0096740C">
        <w:rPr>
          <w:rFonts w:ascii="Times New Roman" w:eastAsia="Times New Roman" w:hAnsi="Times New Roman" w:cs="Times New Roman"/>
          <w:color w:val="auto"/>
          <w:lang w:val="hu-HU"/>
        </w:rPr>
        <w:t>(Ez kiadást jelent.)</w:t>
      </w:r>
    </w:p>
    <w:p w:rsidR="0065456F" w:rsidRPr="0065456F" w:rsidRDefault="0065456F" w:rsidP="0065456F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lastRenderedPageBreak/>
        <w:t>Az egyéb szolgáltatási kiadások, amelyek még nem kerültek a helyükre.</w:t>
      </w:r>
    </w:p>
    <w:p w:rsidR="0065456F" w:rsidRDefault="0065456F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A25EF9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Polgármesteri </w:t>
      </w:r>
      <w:r w:rsidR="004A7CB6">
        <w:rPr>
          <w:rFonts w:ascii="Times New Roman" w:eastAsia="Times New Roman" w:hAnsi="Times New Roman" w:cs="Times New Roman"/>
          <w:color w:val="auto"/>
          <w:lang w:val="hu-HU"/>
        </w:rPr>
        <w:t xml:space="preserve">(Önkormányzati)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Hivatal költségvetésében (</w:t>
      </w:r>
      <w:r w:rsidR="006E08C6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sz. melléklet) részletesen szerepeltetjük a szociális ellátásokról alkotott helyi rendeletünkben foglaltak szerinti ellátási formák várható szükségletei. Ez a 201</w:t>
      </w:r>
      <w:r w:rsidR="006E08C6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. évi szociális juttatásoknál közel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36.500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</w:t>
      </w:r>
      <w:proofErr w:type="gramStart"/>
      <w:r w:rsidRPr="00635E50">
        <w:rPr>
          <w:rFonts w:ascii="Times New Roman" w:eastAsia="Times New Roman" w:hAnsi="Times New Roman" w:cs="Times New Roman"/>
          <w:color w:val="auto"/>
          <w:lang w:val="hu-HU"/>
        </w:rPr>
        <w:t>Ft-tal</w:t>
      </w:r>
      <w:proofErr w:type="gramEnd"/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egy kicsivel kevesebb mint a 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201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2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évi tervezettben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 xml:space="preserve"> szereplő összeg.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635E50" w:rsidRDefault="00172D29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Ez az összeg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,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mint ahogy előre is jeleztük változhat jelenleg 2</w:t>
      </w:r>
      <w:r w:rsidR="00465E59"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65E59">
        <w:rPr>
          <w:rFonts w:ascii="Times New Roman" w:eastAsia="Times New Roman" w:hAnsi="Times New Roman" w:cs="Times New Roman"/>
          <w:color w:val="auto"/>
          <w:lang w:val="hu-HU"/>
        </w:rPr>
        <w:t>509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A25EF9">
        <w:rPr>
          <w:rFonts w:ascii="Times New Roman" w:eastAsia="Times New Roman" w:hAnsi="Times New Roman" w:cs="Times New Roman"/>
          <w:color w:val="auto"/>
          <w:lang w:val="hu-HU"/>
        </w:rPr>
        <w:t>. 7</w:t>
      </w:r>
      <w:r w:rsidR="00465E59"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%-os a teljesülés. Már most látszik, hogy éves szinten ez az összeg nőni fog. A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önkormányzat gazdálkodásától függetlenül változhat. Az önkormányzattól elkerült az időskorúak járadéka, ápolási díj megállapítás alanyi jogon és </w:t>
      </w:r>
      <w:proofErr w:type="spellStart"/>
      <w:r>
        <w:rPr>
          <w:rFonts w:ascii="Times New Roman" w:eastAsia="Times New Roman" w:hAnsi="Times New Roman" w:cs="Times New Roman"/>
          <w:color w:val="auto"/>
          <w:lang w:val="hu-HU"/>
        </w:rPr>
        <w:t>közgyógy</w:t>
      </w:r>
      <w:proofErr w:type="spell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megállapítás alanyi jogon. A méltányossági megállapítás ugyanúgy önkormányzati hatásk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ö</w:t>
      </w:r>
      <w:r>
        <w:rPr>
          <w:rFonts w:ascii="Times New Roman" w:eastAsia="Times New Roman" w:hAnsi="Times New Roman" w:cs="Times New Roman"/>
          <w:color w:val="auto"/>
          <w:lang w:val="hu-HU"/>
        </w:rPr>
        <w:t>r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é</w:t>
      </w:r>
      <w:r>
        <w:rPr>
          <w:rFonts w:ascii="Times New Roman" w:eastAsia="Times New Roman" w:hAnsi="Times New Roman" w:cs="Times New Roman"/>
          <w:color w:val="auto"/>
          <w:lang w:val="hu-HU"/>
        </w:rPr>
        <w:t>b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e</w:t>
      </w:r>
      <w:r>
        <w:rPr>
          <w:rFonts w:ascii="Times New Roman" w:eastAsia="Times New Roman" w:hAnsi="Times New Roman" w:cs="Times New Roman"/>
          <w:color w:val="auto"/>
          <w:lang w:val="hu-HU"/>
        </w:rPr>
        <w:t>n maradt.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Ha a szociális ráfordítások </w:t>
      </w:r>
      <w:proofErr w:type="gram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nőnek</w:t>
      </w:r>
      <w:proofErr w:type="gramEnd"/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akkor a bevételeink is a 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„Egy jövedelempótló támogatások állami része” 2</w:t>
      </w:r>
      <w:r w:rsidR="00465E59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465E59">
        <w:rPr>
          <w:rFonts w:ascii="Times New Roman" w:eastAsia="Times New Roman" w:hAnsi="Times New Roman" w:cs="Times New Roman"/>
          <w:color w:val="auto"/>
          <w:lang w:val="hu-HU"/>
        </w:rPr>
        <w:t>948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eFt-on</w:t>
      </w:r>
      <w:proofErr w:type="spellEnd"/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teljesült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mutat (</w:t>
      </w:r>
      <w:r w:rsidR="00465E59">
        <w:rPr>
          <w:rFonts w:ascii="Times New Roman" w:eastAsia="Times New Roman" w:hAnsi="Times New Roman" w:cs="Times New Roman"/>
          <w:color w:val="auto"/>
          <w:lang w:val="hu-HU"/>
        </w:rPr>
        <w:t>86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%-nak felel meg időarányosan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)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már most is az 1. számú bevételi táblázatba.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intézményi működési kiadásokkal kapcsolatos számszaki előirányzatainkat intézményi részletezésben, valamint önkormányzati </w:t>
      </w:r>
      <w:proofErr w:type="spellStart"/>
      <w:r w:rsidRPr="00635E50">
        <w:rPr>
          <w:rFonts w:ascii="Times New Roman" w:eastAsia="Times New Roman" w:hAnsi="Times New Roman" w:cs="Times New Roman"/>
          <w:color w:val="auto"/>
          <w:lang w:val="hu-HU"/>
        </w:rPr>
        <w:t>összesenben</w:t>
      </w:r>
      <w:proofErr w:type="spellEnd"/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a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4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melléklet táblázat szemlélteti, míg a Polgármesteri Hivatal részletes költségvetését a </w:t>
      </w:r>
      <w:r w:rsidR="00172D29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sz. mellékleten mutatjuk be.</w:t>
      </w:r>
    </w:p>
    <w:p w:rsidR="00635E50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Az intézmények kiadásainak bemutatása:</w:t>
      </w:r>
    </w:p>
    <w:p w:rsid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</w:t>
      </w: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A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>. számú melléklet</w:t>
      </w:r>
    </w:p>
    <w:p w:rsidR="005154B6" w:rsidRDefault="005B08B2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Községi </w:t>
      </w:r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Konyha és </w:t>
      </w:r>
      <w:proofErr w:type="gramStart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>Étterem</w:t>
      </w:r>
      <w:proofErr w:type="gramEnd"/>
      <w:r w:rsidR="005154B6"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kiadási előirányzatai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6./B. számú melléklet</w:t>
      </w:r>
    </w:p>
    <w:p w:rsid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Gondozási Központ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6./C. számú melléklet</w:t>
      </w:r>
    </w:p>
    <w:p w:rsidR="005154B6" w:rsidRPr="005154B6" w:rsidRDefault="005154B6" w:rsidP="005154B6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Kastély</w:t>
      </w:r>
      <w:r w:rsidR="00C60AF2">
        <w:rPr>
          <w:rFonts w:ascii="Times New Roman" w:eastAsia="Times New Roman" w:hAnsi="Times New Roman" w:cs="Times New Roman"/>
          <w:color w:val="auto"/>
          <w:lang w:val="hu-HU"/>
        </w:rPr>
        <w:t>kert</w:t>
      </w:r>
      <w:r w:rsidRPr="005154B6">
        <w:rPr>
          <w:rFonts w:ascii="Times New Roman" w:eastAsia="Times New Roman" w:hAnsi="Times New Roman" w:cs="Times New Roman"/>
          <w:color w:val="auto"/>
          <w:lang w:val="hu-HU"/>
        </w:rPr>
        <w:t xml:space="preserve"> Óvoda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</w:r>
      <w:r>
        <w:rPr>
          <w:rFonts w:ascii="Times New Roman" w:eastAsia="Times New Roman" w:hAnsi="Times New Roman" w:cs="Times New Roman"/>
          <w:color w:val="auto"/>
          <w:lang w:val="hu-HU"/>
        </w:rPr>
        <w:tab/>
        <w:t>6./D. számú melléklet</w:t>
      </w:r>
    </w:p>
    <w:p w:rsidR="00172D29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táblázatokban</w:t>
      </w:r>
      <w:proofErr w:type="gramEnd"/>
      <w:r>
        <w:rPr>
          <w:rFonts w:ascii="Times New Roman" w:eastAsia="Times New Roman" w:hAnsi="Times New Roman" w:cs="Times New Roman"/>
          <w:color w:val="auto"/>
          <w:lang w:val="hu-HU"/>
        </w:rPr>
        <w:t xml:space="preserve"> találhatók. Ezen táblázatok bemutatását a jogszabály nem írja elő.</w:t>
      </w:r>
    </w:p>
    <w:p w:rsidR="00172D29" w:rsidRPr="00635E50" w:rsidRDefault="00172D29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Default="00635E50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 Képviselő-testület az önkormányzati intézmények költségvetési támogatását 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1</w:t>
      </w:r>
      <w:r w:rsidR="00EF49CC">
        <w:rPr>
          <w:rFonts w:ascii="Times New Roman" w:eastAsia="Times New Roman" w:hAnsi="Times New Roman" w:cs="Times New Roman"/>
          <w:color w:val="auto"/>
          <w:lang w:val="hu-HU"/>
        </w:rPr>
        <w:t>07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35774A">
        <w:rPr>
          <w:rFonts w:ascii="Times New Roman" w:eastAsia="Times New Roman" w:hAnsi="Times New Roman" w:cs="Times New Roman"/>
          <w:color w:val="auto"/>
          <w:lang w:val="hu-HU"/>
        </w:rPr>
        <w:t>956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ezer Ft-ban határozza meg a 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számú melléklet szerinti részletezettségben.</w:t>
      </w:r>
      <w:r w:rsidR="005154B6">
        <w:rPr>
          <w:rFonts w:ascii="Times New Roman" w:eastAsia="Times New Roman" w:hAnsi="Times New Roman" w:cs="Times New Roman"/>
          <w:color w:val="auto"/>
          <w:lang w:val="hu-HU"/>
        </w:rPr>
        <w:t xml:space="preserve"> A tényleges önkormányzati hozzájárulás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eddig 58.</w:t>
      </w:r>
      <w:r w:rsidR="00465E59">
        <w:rPr>
          <w:rFonts w:ascii="Times New Roman" w:eastAsia="Times New Roman" w:hAnsi="Times New Roman" w:cs="Times New Roman"/>
          <w:color w:val="auto"/>
          <w:lang w:val="hu-HU"/>
        </w:rPr>
        <w:t>929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proofErr w:type="spellStart"/>
      <w:r w:rsidR="00A25EF9">
        <w:rPr>
          <w:rFonts w:ascii="Times New Roman" w:eastAsia="Times New Roman" w:hAnsi="Times New Roman" w:cs="Times New Roman"/>
          <w:color w:val="auto"/>
          <w:lang w:val="hu-HU"/>
        </w:rPr>
        <w:t>eFt</w:t>
      </w:r>
      <w:proofErr w:type="spellEnd"/>
      <w:r w:rsidR="00A25EF9">
        <w:rPr>
          <w:rFonts w:ascii="Times New Roman" w:eastAsia="Times New Roman" w:hAnsi="Times New Roman" w:cs="Times New Roman"/>
          <w:color w:val="auto"/>
          <w:lang w:val="hu-HU"/>
        </w:rPr>
        <w:t>. volt.</w:t>
      </w:r>
    </w:p>
    <w:p w:rsidR="005154B6" w:rsidRDefault="005154B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507496" w:rsidRDefault="004D6B6A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154B6">
        <w:rPr>
          <w:rFonts w:ascii="Times New Roman" w:eastAsia="Times New Roman" w:hAnsi="Times New Roman" w:cs="Times New Roman"/>
          <w:color w:val="auto"/>
          <w:lang w:val="hu-HU"/>
        </w:rPr>
        <w:t>Könyvtár és Művelődési ház kiadási előirányzatai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előirányzataiban szereplő közösségi rendezvények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>nagy része már megvalósult.</w:t>
      </w:r>
    </w:p>
    <w:p w:rsidR="00507496" w:rsidRDefault="00507496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304DC3" w:rsidRPr="00A25EF9" w:rsidRDefault="00195F74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bevételi oldalon a </w:t>
      </w:r>
      <w:r w:rsidR="00A25EF9">
        <w:rPr>
          <w:rFonts w:ascii="Times New Roman" w:eastAsia="Times New Roman" w:hAnsi="Times New Roman" w:cs="Times New Roman"/>
          <w:color w:val="auto"/>
          <w:lang w:val="hu-HU"/>
        </w:rPr>
        <w:t xml:space="preserve">költségvetéskor egyéni képviselői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módosító tételek a hiányt tovább növelték 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és a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várható támogatások közzé betervez</w:t>
      </w:r>
      <w:r w:rsidR="00000EEA">
        <w:rPr>
          <w:rFonts w:ascii="Times New Roman" w:eastAsia="Times New Roman" w:hAnsi="Times New Roman" w:cs="Times New Roman"/>
          <w:color w:val="auto"/>
          <w:lang w:val="hu-HU"/>
        </w:rPr>
        <w:t xml:space="preserve">ett </w:t>
      </w:r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összeget, a 2013. évi költségvetési törvény 4. számú melléklet 1./IV. –</w:t>
      </w:r>
      <w:proofErr w:type="spellStart"/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>ben</w:t>
      </w:r>
      <w:proofErr w:type="spellEnd"/>
      <w:r w:rsidR="00000EEA" w:rsidRPr="00000EEA">
        <w:rPr>
          <w:rFonts w:ascii="Times New Roman" w:eastAsia="Times New Roman" w:hAnsi="Times New Roman" w:cs="Times New Roman"/>
          <w:color w:val="auto"/>
          <w:lang w:val="hu-HU"/>
        </w:rPr>
        <w:t xml:space="preserve"> meghatározott </w:t>
      </w:r>
      <w:r w:rsidR="00097080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„</w:t>
      </w:r>
      <w:r w:rsidR="00000EEA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helyi önkormányzatok működőképessége megőrzését szolgáló kiegészítő támogatásra</w:t>
      </w:r>
      <w:r w:rsidR="00097080" w:rsidRPr="00097080">
        <w:rPr>
          <w:rFonts w:ascii="Times New Roman" w:eastAsia="Times New Roman" w:hAnsi="Times New Roman" w:cs="Times New Roman"/>
          <w:i/>
          <w:color w:val="auto"/>
          <w:lang w:val="hu-HU"/>
        </w:rPr>
        <w:t>”</w:t>
      </w:r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 xml:space="preserve"> összeget növelték</w:t>
      </w:r>
      <w:proofErr w:type="gramStart"/>
      <w:r w:rsidR="00A25EF9" w:rsidRP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000EEA" w:rsidRPr="00A25EF9">
        <w:rPr>
          <w:rFonts w:ascii="Times New Roman" w:eastAsia="Times New Roman" w:hAnsi="Times New Roman" w:cs="Times New Roman"/>
          <w:color w:val="auto"/>
          <w:lang w:val="hu-HU"/>
        </w:rPr>
        <w:t>.</w:t>
      </w:r>
      <w:proofErr w:type="gramEnd"/>
    </w:p>
    <w:p w:rsidR="009958AF" w:rsidRDefault="009958AF" w:rsidP="00635E50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2.</w:t>
      </w:r>
      <w:r w:rsidRPr="00635E50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ab/>
        <w:t>Felhalmozási kiadások</w:t>
      </w: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önkormányzati szinten felhalmozási kiadásként javasolt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59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.75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e Ft összegű előirányzatunk közvetlenül megjelenik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a helyi önkormányzat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költségvetési kiadásai között. </w:t>
      </w:r>
    </w:p>
    <w:p w:rsidR="00635E50" w:rsidRPr="00635E50" w:rsidRDefault="00040B1D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beruházás nagyobbik része a már elnyert pályázatból megvalósítandó strand beruházás.</w:t>
      </w:r>
    </w:p>
    <w:p w:rsidR="00635E50" w:rsidRPr="00635E50" w:rsidRDefault="00040B1D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Jelenleg nincs betervezve nagyobb f</w:t>
      </w:r>
      <w:r w:rsidR="00635E50" w:rsidRPr="00635E50">
        <w:rPr>
          <w:rFonts w:ascii="Times New Roman" w:eastAsia="Times New Roman" w:hAnsi="Times New Roman" w:cs="Times New Roman"/>
          <w:color w:val="auto"/>
          <w:lang w:val="hu-HU"/>
        </w:rPr>
        <w:t>elújítási feladat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, de ezek bekövetkezésére azért számítani kell. </w:t>
      </w:r>
    </w:p>
    <w:p w:rsidR="003837E4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Önkormányzatunk feladatonkénti felhalmozási kiadásait a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7.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sz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ámú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mellékletünkön mutatjuk be.</w:t>
      </w:r>
      <w:r w:rsidR="003837E4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</w:p>
    <w:p w:rsidR="003837E4" w:rsidRDefault="003837E4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Az </w:t>
      </w:r>
      <w:r w:rsidR="006831BF">
        <w:rPr>
          <w:rFonts w:ascii="Times New Roman" w:eastAsia="Times New Roman" w:hAnsi="Times New Roman" w:cs="Times New Roman"/>
          <w:color w:val="auto"/>
          <w:lang w:val="hu-HU"/>
        </w:rPr>
        <w:t>I</w:t>
      </w:r>
      <w:r w:rsidR="001D6271">
        <w:rPr>
          <w:rFonts w:ascii="Times New Roman" w:eastAsia="Times New Roman" w:hAnsi="Times New Roman" w:cs="Times New Roman"/>
          <w:color w:val="auto"/>
          <w:lang w:val="hu-HU"/>
        </w:rPr>
        <w:t>II</w:t>
      </w:r>
      <w:r w:rsidR="006831BF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="001D6271">
        <w:rPr>
          <w:rFonts w:ascii="Times New Roman" w:eastAsia="Times New Roman" w:hAnsi="Times New Roman" w:cs="Times New Roman"/>
          <w:color w:val="auto"/>
          <w:lang w:val="hu-HU"/>
        </w:rPr>
        <w:t xml:space="preserve"> negyedévig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megvalósult beruházások </w:t>
      </w:r>
    </w:p>
    <w:p w:rsidR="00635E50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3837E4">
        <w:rPr>
          <w:rFonts w:ascii="Times New Roman" w:eastAsia="Times New Roman" w:hAnsi="Times New Roman" w:cs="Times New Roman"/>
          <w:color w:val="auto"/>
          <w:lang w:val="hu-HU"/>
        </w:rPr>
        <w:t xml:space="preserve">a strand beruházás </w:t>
      </w:r>
      <w:r w:rsidR="001D6271">
        <w:rPr>
          <w:rFonts w:ascii="Times New Roman" w:eastAsia="Times New Roman" w:hAnsi="Times New Roman" w:cs="Times New Roman"/>
          <w:color w:val="auto"/>
          <w:lang w:val="hu-HU"/>
        </w:rPr>
        <w:t>befejezése</w:t>
      </w:r>
    </w:p>
    <w:p w:rsidR="003837E4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a gyermekorvosi rendelő kialakítása</w:t>
      </w:r>
    </w:p>
    <w:p w:rsidR="003837E4" w:rsidRPr="003837E4" w:rsidRDefault="003837E4" w:rsidP="003837E4">
      <w:pPr>
        <w:pStyle w:val="Listaszerbekezds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a gondozási központban számítógép felújítás. </w:t>
      </w:r>
    </w:p>
    <w:p w:rsidR="003837E4" w:rsidRPr="00635E50" w:rsidRDefault="003837E4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635E50" w:rsidRPr="00635E50" w:rsidRDefault="00635E50" w:rsidP="00635E50">
      <w:pPr>
        <w:tabs>
          <w:tab w:val="left" w:pos="284"/>
          <w:tab w:val="left" w:pos="567"/>
          <w:tab w:val="left" w:pos="1134"/>
          <w:tab w:val="left" w:pos="1560"/>
        </w:tabs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635E50">
        <w:rPr>
          <w:rFonts w:ascii="Times New Roman" w:eastAsia="Times New Roman" w:hAnsi="Times New Roman" w:cs="Times New Roman"/>
          <w:color w:val="auto"/>
          <w:lang w:val="hu-HU"/>
        </w:rPr>
        <w:lastRenderedPageBreak/>
        <w:t xml:space="preserve">A 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="00CF6C8B">
        <w:rPr>
          <w:rFonts w:ascii="Times New Roman" w:eastAsia="Times New Roman" w:hAnsi="Times New Roman" w:cs="Times New Roman"/>
          <w:color w:val="auto"/>
          <w:lang w:val="hu-HU"/>
        </w:rPr>
        <w:t>.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 xml:space="preserve"> táblázatban az Önkormányzatnál 201</w:t>
      </w:r>
      <w:r w:rsidR="00040B1D">
        <w:rPr>
          <w:rFonts w:ascii="Times New Roman" w:eastAsia="Times New Roman" w:hAnsi="Times New Roman" w:cs="Times New Roman"/>
          <w:color w:val="auto"/>
          <w:lang w:val="hu-HU"/>
        </w:rPr>
        <w:t>3</w:t>
      </w:r>
      <w:r w:rsidRPr="00635E50">
        <w:rPr>
          <w:rFonts w:ascii="Times New Roman" w:eastAsia="Times New Roman" w:hAnsi="Times New Roman" w:cs="Times New Roman"/>
          <w:color w:val="auto"/>
          <w:lang w:val="hu-HU"/>
        </w:rPr>
        <w:t>. évben megvalósuló európai forrásból finanszírozott programok, projektek kerülnek bemutatásra</w:t>
      </w:r>
      <w:r w:rsidR="003837E4">
        <w:rPr>
          <w:rFonts w:ascii="Times New Roman" w:eastAsia="Times New Roman" w:hAnsi="Times New Roman" w:cs="Times New Roman"/>
          <w:color w:val="auto"/>
          <w:lang w:val="hu-HU"/>
        </w:rPr>
        <w:t>, ebbe a tervhez képest nincs változás.</w:t>
      </w:r>
    </w:p>
    <w:p w:rsidR="008579E6" w:rsidRPr="00635E50" w:rsidRDefault="00CF6C8B" w:rsidP="00C52F14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9. számú táblázat azokat a beruházásokat tartalmazza melyekhez a </w:t>
      </w:r>
      <w:r w:rsidRPr="00CF6C8B">
        <w:rPr>
          <w:sz w:val="24"/>
          <w:szCs w:val="24"/>
        </w:rPr>
        <w:t>Stabilitási tv.</w:t>
      </w:r>
      <w:r w:rsidR="006F2585" w:rsidRPr="006F2585">
        <w:rPr>
          <w:sz w:val="24"/>
          <w:szCs w:val="24"/>
        </w:rPr>
        <w:t xml:space="preserve"> </w:t>
      </w:r>
      <w:r w:rsidR="006F2585">
        <w:rPr>
          <w:sz w:val="24"/>
          <w:szCs w:val="24"/>
        </w:rPr>
        <w:t>(</w:t>
      </w:r>
      <w:r w:rsidR="006F2585" w:rsidRPr="006F2585">
        <w:rPr>
          <w:sz w:val="24"/>
          <w:szCs w:val="24"/>
        </w:rPr>
        <w:t>Magyarország gazdasági stabilitásáról 2011. évi CXCIV. törvény</w:t>
      </w:r>
      <w:r w:rsidR="006F2585">
        <w:rPr>
          <w:sz w:val="24"/>
          <w:szCs w:val="24"/>
        </w:rPr>
        <w:t>)</w:t>
      </w:r>
      <w:r w:rsidRPr="00CF6C8B">
        <w:rPr>
          <w:sz w:val="24"/>
          <w:szCs w:val="24"/>
        </w:rPr>
        <w:t xml:space="preserve"> 3. § (1) bekezdése</w:t>
      </w:r>
      <w:r>
        <w:rPr>
          <w:sz w:val="24"/>
          <w:szCs w:val="24"/>
        </w:rPr>
        <w:t xml:space="preserve"> </w:t>
      </w:r>
      <w:r w:rsidRPr="00CF6C8B">
        <w:rPr>
          <w:sz w:val="24"/>
          <w:szCs w:val="24"/>
        </w:rPr>
        <w:t>szerinti adósságot keletkeztető ügylet megkötése válik vagy válhat szükségessé</w:t>
      </w:r>
      <w:r>
        <w:rPr>
          <w:sz w:val="24"/>
          <w:szCs w:val="24"/>
        </w:rPr>
        <w:t xml:space="preserve"> a 2013. év folyamán. Ez nem azt jelenti, hogy ezt a szerződést köteles az önkormányzat megkötni, csak lehetőséget tartalmaz.</w:t>
      </w:r>
      <w:r w:rsidR="003837E4">
        <w:rPr>
          <w:sz w:val="24"/>
          <w:szCs w:val="24"/>
        </w:rPr>
        <w:t xml:space="preserve"> Jelenleg még nem történt meg a hitel felvétele.</w:t>
      </w:r>
    </w:p>
    <w:p w:rsidR="006F2585" w:rsidRDefault="006F2585" w:rsidP="00C52F14">
      <w:pPr>
        <w:rPr>
          <w:rFonts w:ascii="Times New Roman" w:eastAsia="Times New Roman" w:hAnsi="Times New Roman" w:cs="Times New Roman"/>
          <w:color w:val="auto"/>
          <w:lang w:val="hu-HU" w:eastAsia="en-US"/>
        </w:rPr>
      </w:pPr>
    </w:p>
    <w:p w:rsidR="008579E6" w:rsidRPr="00635E50" w:rsidRDefault="00EE073E" w:rsidP="00C52F14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11. számú táblázat </w:t>
      </w:r>
      <w:r w:rsidR="00A504F8" w:rsidRPr="00A504F8">
        <w:rPr>
          <w:sz w:val="24"/>
          <w:szCs w:val="24"/>
        </w:rPr>
        <w:t>az adósságot keletkeztető ügyletekhez történő hozzájárulás részletes szabályairól</w:t>
      </w:r>
      <w:r w:rsidR="00A504F8">
        <w:rPr>
          <w:sz w:val="24"/>
          <w:szCs w:val="24"/>
        </w:rPr>
        <w:t xml:space="preserve"> szóló </w:t>
      </w:r>
      <w:r w:rsidR="00A504F8" w:rsidRPr="00A504F8">
        <w:rPr>
          <w:sz w:val="24"/>
          <w:szCs w:val="24"/>
        </w:rPr>
        <w:t>353/2011. (XII. 30.) Korm. rendelet</w:t>
      </w:r>
      <w:r w:rsidR="00A504F8">
        <w:rPr>
          <w:sz w:val="24"/>
          <w:szCs w:val="24"/>
        </w:rPr>
        <w:t xml:space="preserve"> alapján az </w:t>
      </w:r>
      <w:r w:rsidR="00A504F8" w:rsidRPr="00EE073E">
        <w:rPr>
          <w:sz w:val="24"/>
          <w:szCs w:val="24"/>
        </w:rPr>
        <w:t>adósságot keletkeztető ügyletekből és kezességvállalásokból fennálló kötelezettségeinek</w:t>
      </w:r>
      <w:r w:rsidR="00A504F8">
        <w:rPr>
          <w:sz w:val="24"/>
          <w:szCs w:val="24"/>
        </w:rPr>
        <w:t xml:space="preserve"> meghatározásához a saját bevételek alakulását is be kell mutatni az önkormányzatnak.</w:t>
      </w:r>
    </w:p>
    <w:p w:rsidR="008579E6" w:rsidRDefault="00C55E9D" w:rsidP="00635E50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12. számú melléklet tartalmazza Tápiógyörgye önkormányzat 2013. évi számviteli mérlegét. </w:t>
      </w:r>
    </w:p>
    <w:p w:rsidR="00C55E9D" w:rsidRDefault="00C55E9D" w:rsidP="00C55E9D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13. számú melléklet </w:t>
      </w:r>
      <w:r w:rsidRPr="00C55E9D">
        <w:rPr>
          <w:sz w:val="24"/>
          <w:szCs w:val="24"/>
        </w:rPr>
        <w:t>Tápiógyörgye Községi Önkormányzat által adott közvetett támogatások</w:t>
      </w:r>
      <w:r>
        <w:rPr>
          <w:sz w:val="24"/>
          <w:szCs w:val="24"/>
        </w:rPr>
        <w:t xml:space="preserve">at mutatja be. </w:t>
      </w:r>
    </w:p>
    <w:p w:rsidR="00C55E9D" w:rsidRPr="00C55E9D" w:rsidRDefault="00C55E9D" w:rsidP="00C55E9D">
      <w:pPr>
        <w:pStyle w:val="Szvegtrzs1"/>
        <w:shd w:val="clear" w:color="auto" w:fill="auto"/>
        <w:spacing w:before="0" w:line="240" w:lineRule="auto"/>
        <w:ind w:left="20" w:right="40"/>
        <w:rPr>
          <w:i/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Ámr</w:t>
      </w:r>
      <w:proofErr w:type="spellEnd"/>
      <w:r>
        <w:rPr>
          <w:sz w:val="24"/>
          <w:szCs w:val="24"/>
        </w:rPr>
        <w:t xml:space="preserve">. </w:t>
      </w:r>
      <w:r w:rsidRPr="00C55E9D">
        <w:rPr>
          <w:sz w:val="24"/>
          <w:szCs w:val="24"/>
        </w:rPr>
        <w:t xml:space="preserve">28. § </w:t>
      </w:r>
      <w:r>
        <w:rPr>
          <w:sz w:val="24"/>
          <w:szCs w:val="24"/>
        </w:rPr>
        <w:t>alapján „</w:t>
      </w:r>
      <w:r w:rsidRPr="00C55E9D">
        <w:rPr>
          <w:i/>
          <w:sz w:val="24"/>
          <w:szCs w:val="24"/>
        </w:rPr>
        <w:t xml:space="preserve">Az Áht. 24. § (4) bekezdés c) pontja szerinti közvetett támogatásokat legalább az alábbi részletezettségben kell bemutatni: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proofErr w:type="gramStart"/>
      <w:r w:rsidRPr="00C55E9D">
        <w:rPr>
          <w:i/>
          <w:sz w:val="24"/>
          <w:szCs w:val="24"/>
        </w:rPr>
        <w:t>a</w:t>
      </w:r>
      <w:proofErr w:type="gramEnd"/>
      <w:r w:rsidRPr="00C55E9D">
        <w:rPr>
          <w:i/>
          <w:sz w:val="24"/>
          <w:szCs w:val="24"/>
        </w:rPr>
        <w:t xml:space="preserve">) az ellátottak térítési díjának, kártérítésének méltányossági alapon történő elengedésének összege,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b) a lakosság részére lakásépítéshez, lakásfelújításhoz nyújtott kölcsönök elengedésének összege,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c) a helyi adónál, gépjárműadónál biztosított kedvezmény, mentesség összege adónemenként, </w:t>
      </w:r>
    </w:p>
    <w:p w:rsidR="00C55E9D" w:rsidRPr="00C55E9D" w:rsidRDefault="00C55E9D" w:rsidP="00C55E9D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C55E9D">
        <w:rPr>
          <w:i/>
          <w:sz w:val="24"/>
          <w:szCs w:val="24"/>
        </w:rPr>
        <w:t xml:space="preserve">d) a helyiségek, eszközök hasznosításából származó bevételből nyújtott kedvezmény, mentesség összege, és </w:t>
      </w:r>
    </w:p>
    <w:p w:rsidR="00A504F8" w:rsidRPr="00C55E9D" w:rsidRDefault="00C55E9D" w:rsidP="00C55E9D">
      <w:pPr>
        <w:pStyle w:val="Szvegtrzs1"/>
        <w:shd w:val="clear" w:color="auto" w:fill="auto"/>
        <w:spacing w:before="0" w:line="240" w:lineRule="auto"/>
        <w:ind w:left="567" w:right="40" w:hanging="283"/>
        <w:rPr>
          <w:i/>
          <w:sz w:val="24"/>
          <w:szCs w:val="24"/>
        </w:rPr>
      </w:pPr>
      <w:proofErr w:type="gramStart"/>
      <w:r w:rsidRPr="00C55E9D">
        <w:rPr>
          <w:i/>
          <w:sz w:val="24"/>
          <w:szCs w:val="24"/>
        </w:rPr>
        <w:t>e</w:t>
      </w:r>
      <w:proofErr w:type="gramEnd"/>
      <w:r w:rsidRPr="00C55E9D">
        <w:rPr>
          <w:i/>
          <w:sz w:val="24"/>
          <w:szCs w:val="24"/>
        </w:rPr>
        <w:t>) az egyéb nyújtott kedvezmény vagy kölcsön elengedésének összege.”</w:t>
      </w:r>
    </w:p>
    <w:p w:rsidR="003C1E65" w:rsidRPr="003C1E65" w:rsidRDefault="003C1E65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14. számú melléklet </w:t>
      </w:r>
      <w:r w:rsidRPr="00C55E9D">
        <w:rPr>
          <w:sz w:val="24"/>
          <w:szCs w:val="24"/>
        </w:rPr>
        <w:t>Tápiógyörgye Községi Önkormányzat</w:t>
      </w:r>
      <w:r>
        <w:rPr>
          <w:sz w:val="24"/>
          <w:szCs w:val="24"/>
        </w:rPr>
        <w:t xml:space="preserve"> többéves elkötelezettségeit mutatja be. Jelenleg már csak a fénymásoló lízing díja van, mely </w:t>
      </w:r>
      <w:r w:rsidR="00424DC9">
        <w:rPr>
          <w:sz w:val="24"/>
          <w:szCs w:val="24"/>
        </w:rPr>
        <w:t xml:space="preserve">a napokban fut ki </w:t>
      </w:r>
      <w:r>
        <w:rPr>
          <w:sz w:val="24"/>
          <w:szCs w:val="24"/>
        </w:rPr>
        <w:t>várhatóan</w:t>
      </w:r>
      <w:r w:rsidR="00424D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kimutatás az Áht. </w:t>
      </w:r>
      <w:r w:rsidRPr="003C1E65">
        <w:rPr>
          <w:sz w:val="24"/>
          <w:szCs w:val="24"/>
        </w:rPr>
        <w:t xml:space="preserve">24. § </w:t>
      </w:r>
      <w:r>
        <w:rPr>
          <w:sz w:val="24"/>
          <w:szCs w:val="24"/>
        </w:rPr>
        <w:t>alapján készült el.</w:t>
      </w:r>
    </w:p>
    <w:p w:rsidR="003C1E65" w:rsidRPr="003C1E65" w:rsidRDefault="003C1E65" w:rsidP="003C1E65">
      <w:pPr>
        <w:pStyle w:val="Szvegtrzs1"/>
        <w:spacing w:before="0" w:line="240" w:lineRule="auto"/>
        <w:ind w:left="567" w:right="40" w:hanging="283"/>
        <w:rPr>
          <w:i/>
          <w:sz w:val="24"/>
          <w:szCs w:val="24"/>
        </w:rPr>
      </w:pPr>
      <w:r w:rsidRPr="003C1E65">
        <w:rPr>
          <w:i/>
          <w:sz w:val="24"/>
          <w:szCs w:val="24"/>
        </w:rPr>
        <w:t xml:space="preserve">„(4) A költségvetés előterjesztésekor a képviselő-testület részére tájékoztatásul a következő mérlegeket és kimutatásokat kell – szöveges indokolással együtt – bemutatni: 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proofErr w:type="gramStart"/>
      <w:r w:rsidRPr="003C1E65">
        <w:rPr>
          <w:i/>
          <w:sz w:val="24"/>
          <w:szCs w:val="24"/>
        </w:rPr>
        <w:t>a</w:t>
      </w:r>
      <w:proofErr w:type="gramEnd"/>
      <w:r w:rsidRPr="003C1E65">
        <w:rPr>
          <w:i/>
          <w:sz w:val="24"/>
          <w:szCs w:val="24"/>
        </w:rPr>
        <w:t xml:space="preserve">) </w:t>
      </w:r>
      <w:proofErr w:type="spellStart"/>
      <w:r w:rsidRPr="003C1E65">
        <w:rPr>
          <w:i/>
          <w:sz w:val="24"/>
          <w:szCs w:val="24"/>
        </w:rPr>
        <w:t>a</w:t>
      </w:r>
      <w:proofErr w:type="spellEnd"/>
      <w:r w:rsidRPr="003C1E65">
        <w:rPr>
          <w:i/>
          <w:sz w:val="24"/>
          <w:szCs w:val="24"/>
        </w:rPr>
        <w:t xml:space="preserve"> helyi önkormányzat költségvetési mérlegét közgazdasági tagolásban, előirányzat felhasználási tervét, „ </w:t>
      </w:r>
      <w:r w:rsidRPr="003C1E65">
        <w:rPr>
          <w:sz w:val="24"/>
          <w:szCs w:val="24"/>
        </w:rPr>
        <w:t xml:space="preserve">(Ez a </w:t>
      </w:r>
      <w:r>
        <w:rPr>
          <w:sz w:val="24"/>
          <w:szCs w:val="24"/>
        </w:rPr>
        <w:t>12. számú táblázat</w:t>
      </w:r>
      <w:r w:rsidRPr="003C1E65">
        <w:rPr>
          <w:sz w:val="24"/>
          <w:szCs w:val="24"/>
        </w:rPr>
        <w:t>)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r w:rsidRPr="003C1E65">
        <w:rPr>
          <w:i/>
          <w:sz w:val="24"/>
          <w:szCs w:val="24"/>
        </w:rPr>
        <w:t>b) a többéves kihatással járó döntések számszerűsítését évenkénti bontásban és összesítve, és</w:t>
      </w:r>
      <w:r w:rsidRPr="003C1E65">
        <w:rPr>
          <w:sz w:val="24"/>
          <w:szCs w:val="24"/>
        </w:rPr>
        <w:t xml:space="preserve"> (ez a 14. számú táblázat)</w:t>
      </w:r>
    </w:p>
    <w:p w:rsidR="003C1E65" w:rsidRPr="003C1E65" w:rsidRDefault="003C1E65" w:rsidP="003C1E65">
      <w:pPr>
        <w:pStyle w:val="Szvegtrzs1"/>
        <w:spacing w:before="0" w:line="240" w:lineRule="auto"/>
        <w:ind w:left="851" w:right="40" w:hanging="283"/>
        <w:rPr>
          <w:sz w:val="24"/>
          <w:szCs w:val="24"/>
        </w:rPr>
      </w:pPr>
      <w:r w:rsidRPr="003C1E65">
        <w:rPr>
          <w:i/>
          <w:sz w:val="24"/>
          <w:szCs w:val="24"/>
        </w:rPr>
        <w:t>c) a közvetett támogatásokat – így különösen adóelengedéseket, adókedvezményeket – tartalmazó kimutatást.</w:t>
      </w:r>
      <w:r w:rsidRPr="003C1E65">
        <w:rPr>
          <w:sz w:val="24"/>
          <w:szCs w:val="24"/>
        </w:rPr>
        <w:t xml:space="preserve"> (ez a 1</w:t>
      </w:r>
      <w:r>
        <w:rPr>
          <w:sz w:val="24"/>
          <w:szCs w:val="24"/>
        </w:rPr>
        <w:t>3</w:t>
      </w:r>
      <w:r w:rsidRPr="003C1E65">
        <w:rPr>
          <w:sz w:val="24"/>
          <w:szCs w:val="24"/>
        </w:rPr>
        <w:t>. számú táblázat)</w:t>
      </w:r>
    </w:p>
    <w:p w:rsidR="002F2E31" w:rsidRPr="00635E50" w:rsidRDefault="00817C0A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15. számú melléklet </w:t>
      </w:r>
      <w:r w:rsidRPr="00C55E9D">
        <w:rPr>
          <w:sz w:val="24"/>
          <w:szCs w:val="24"/>
        </w:rPr>
        <w:t>Tápiógyörgye Községi Önkormányzat</w:t>
      </w:r>
      <w:r>
        <w:rPr>
          <w:sz w:val="24"/>
          <w:szCs w:val="24"/>
        </w:rPr>
        <w:t xml:space="preserve"> hitelállományának alakulását mutatja be. Jelenleg az önkormányzat nem rendelkezik hitelállománnyal.</w:t>
      </w:r>
    </w:p>
    <w:p w:rsidR="002F2E31" w:rsidRDefault="00574314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A 1</w:t>
      </w:r>
      <w:r w:rsidR="00F82DB9">
        <w:rPr>
          <w:sz w:val="24"/>
          <w:szCs w:val="24"/>
        </w:rPr>
        <w:t>6</w:t>
      </w:r>
      <w:r>
        <w:rPr>
          <w:sz w:val="24"/>
          <w:szCs w:val="24"/>
        </w:rPr>
        <w:t xml:space="preserve">. számú melléklet </w:t>
      </w:r>
      <w:r w:rsidRPr="00574314">
        <w:rPr>
          <w:sz w:val="24"/>
          <w:szCs w:val="24"/>
        </w:rPr>
        <w:t>Tápiógyörgye Község Önkormányzatának 2013. évi előirányzat-felhasználási és pénzügyi likviditási ütemterv</w:t>
      </w:r>
      <w:r>
        <w:rPr>
          <w:sz w:val="24"/>
          <w:szCs w:val="24"/>
        </w:rPr>
        <w:t>ét mutatja be.</w:t>
      </w:r>
      <w:r w:rsidR="00424DC9">
        <w:rPr>
          <w:sz w:val="24"/>
          <w:szCs w:val="24"/>
        </w:rPr>
        <w:t xml:space="preserve"> Ebbe megint nincs a tervekben változás. </w:t>
      </w:r>
    </w:p>
    <w:p w:rsidR="00F82DB9" w:rsidRPr="00635E50" w:rsidRDefault="00F82DB9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A 17. számú melléklet </w:t>
      </w:r>
      <w:r w:rsidRPr="00574314">
        <w:rPr>
          <w:sz w:val="24"/>
          <w:szCs w:val="24"/>
        </w:rPr>
        <w:t>Tápiógyörgye Község Önkormányzatának</w:t>
      </w:r>
      <w:r>
        <w:rPr>
          <w:sz w:val="24"/>
          <w:szCs w:val="24"/>
        </w:rPr>
        <w:t xml:space="preserve"> a 2013. évi környezetvédelmi alap felhasználást mutatja be „</w:t>
      </w:r>
      <w:r w:rsidRPr="00F82DB9">
        <w:rPr>
          <w:i/>
          <w:sz w:val="24"/>
          <w:szCs w:val="24"/>
        </w:rPr>
        <w:t>a környezet védelmének általános szabályairól</w:t>
      </w:r>
      <w:r>
        <w:rPr>
          <w:i/>
          <w:sz w:val="24"/>
          <w:szCs w:val="24"/>
        </w:rPr>
        <w:t>”</w:t>
      </w:r>
      <w:r w:rsidRPr="00F82DB9">
        <w:rPr>
          <w:i/>
          <w:sz w:val="24"/>
          <w:szCs w:val="24"/>
        </w:rPr>
        <w:t xml:space="preserve"> </w:t>
      </w:r>
      <w:r w:rsidRPr="00F82DB9">
        <w:rPr>
          <w:sz w:val="24"/>
          <w:szCs w:val="24"/>
        </w:rPr>
        <w:t>szóló 1995. évi LIII. törvény 58. § (5) bekezdése alapján</w:t>
      </w:r>
      <w:r>
        <w:rPr>
          <w:sz w:val="24"/>
          <w:szCs w:val="24"/>
        </w:rPr>
        <w:t>.</w:t>
      </w:r>
      <w:r w:rsidR="001404D6">
        <w:rPr>
          <w:sz w:val="24"/>
          <w:szCs w:val="24"/>
        </w:rPr>
        <w:t xml:space="preserve"> A környezetvédelmi alapban jelenleg nem található összeg.</w:t>
      </w:r>
    </w:p>
    <w:p w:rsidR="002F2E31" w:rsidRPr="00635E50" w:rsidRDefault="002F2E31" w:rsidP="003C1E65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574314" w:rsidRPr="00574314" w:rsidRDefault="00574314" w:rsidP="000A1C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t>A</w:t>
      </w:r>
      <w:r w:rsidR="000A1C62" w:rsidRPr="000A1C62">
        <w:t xml:space="preserve"> </w:t>
      </w:r>
      <w:r w:rsidR="000A1C62" w:rsidRPr="000A1C62">
        <w:rPr>
          <w:rFonts w:ascii="Times New Roman" w:eastAsia="Times New Roman" w:hAnsi="Times New Roman" w:cs="Times New Roman"/>
          <w:b/>
          <w:color w:val="auto"/>
          <w:lang w:val="hu-HU"/>
        </w:rPr>
        <w:t>jogszabályi megfeleltetések alapján</w:t>
      </w: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költségvetési mellékletben az alábbi </w:t>
      </w:r>
      <w:r w:rsidRPr="00574314">
        <w:rPr>
          <w:rFonts w:ascii="Times New Roman" w:eastAsia="Times New Roman" w:hAnsi="Times New Roman" w:cs="Times New Roman"/>
          <w:b/>
          <w:color w:val="auto"/>
          <w:lang w:val="hu-HU"/>
        </w:rPr>
        <w:lastRenderedPageBreak/>
        <w:t>táblázatoknak, kimutatásoknak kell szerepelni: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évi bevételei (1.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a),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d-e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. 24. § (1) a)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bevételei </w:t>
      </w: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évben (2.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. 24. § (4) bekezdése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2013.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évi költségvetési kiadásainak alakulása (3.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és (2) a) pontja alapján)</w:t>
      </w:r>
    </w:p>
    <w:p w:rsid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kiadásai </w:t>
      </w:r>
      <w:r>
        <w:rPr>
          <w:rFonts w:ascii="Times New Roman" w:eastAsia="Times New Roman" w:hAnsi="Times New Roman" w:cs="Times New Roman"/>
          <w:color w:val="auto"/>
          <w:lang w:val="hu-HU"/>
        </w:rPr>
        <w:t>2013.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évben (4.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és (3-4) bekezdése alapján)</w:t>
      </w:r>
    </w:p>
    <w:p w:rsidR="006D1F3E" w:rsidRPr="00574314" w:rsidRDefault="006D1F3E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Helyi önkormányzat kiadási előirányzatai </w:t>
      </w: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 (</w:t>
      </w:r>
      <w:r>
        <w:rPr>
          <w:rFonts w:ascii="Times New Roman" w:eastAsia="Times New Roman" w:hAnsi="Times New Roman" w:cs="Times New Roman"/>
          <w:color w:val="auto"/>
          <w:lang w:val="hu-HU"/>
        </w:rPr>
        <w:t>5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(3) bekezdés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bb-bc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6D1F3E" w:rsidRDefault="006D1F3E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>Önkormányzati Hivatal kiadási előirányzatai (Polgármesteri hivatal) (</w:t>
      </w:r>
      <w:r>
        <w:rPr>
          <w:rFonts w:ascii="Times New Roman" w:eastAsia="Times New Roman" w:hAnsi="Times New Roman" w:cs="Times New Roman"/>
          <w:color w:val="auto"/>
          <w:lang w:val="hu-HU"/>
        </w:rPr>
        <w:t>6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számú melléklet)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 </w:t>
      </w: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évi felhalmozási kiadásai (</w:t>
      </w:r>
      <w:r>
        <w:rPr>
          <w:rFonts w:ascii="Times New Roman" w:eastAsia="Times New Roman" w:hAnsi="Times New Roman" w:cs="Times New Roman"/>
          <w:color w:val="auto"/>
          <w:lang w:val="hu-HU"/>
        </w:rPr>
        <w:t>7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ba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Az Önkormányzatnál </w:t>
      </w: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évben megvalósuló európai forrásból finanszírozott programok, projektek (</w:t>
      </w:r>
      <w:r>
        <w:rPr>
          <w:rFonts w:ascii="Times New Roman" w:eastAsia="Times New Roman" w:hAnsi="Times New Roman" w:cs="Times New Roman"/>
          <w:color w:val="auto"/>
          <w:lang w:val="hu-HU"/>
        </w:rPr>
        <w:t>8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bd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 azon fejlesztési céljait, amelyek megvalósításához a Stabilitási tv. 3. § (1) bekezdése szerinti adósságot keletkeztető ügylet megkötése válik vagy válhat szükségessé. (</w:t>
      </w:r>
      <w:r>
        <w:rPr>
          <w:rFonts w:ascii="Times New Roman" w:eastAsia="Times New Roman" w:hAnsi="Times New Roman" w:cs="Times New Roman"/>
          <w:color w:val="auto"/>
          <w:lang w:val="hu-HU"/>
        </w:rPr>
        <w:t>9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f)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Önállóan működő és gazdálkodó, valamint önállóan működő intézmények </w:t>
      </w: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>. évi költségvetési támogatása. (</w:t>
      </w:r>
      <w:r>
        <w:rPr>
          <w:rFonts w:ascii="Times New Roman" w:eastAsia="Times New Roman" w:hAnsi="Times New Roman" w:cs="Times New Roman"/>
          <w:color w:val="auto"/>
          <w:lang w:val="hu-HU"/>
        </w:rPr>
        <w:t>10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számú </w:t>
      </w:r>
      <w:proofErr w:type="gram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melléklet )</w:t>
      </w:r>
      <w:proofErr w:type="gramEnd"/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Önkormányzat adósságot keletkeztető ügyletekből és kezességvállalásokból fennálló kötelezettségeinek és a 353/2011. (XII.30.)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korm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Rendeletben meghatározott saját bevételeinek alakulása. (11.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bekezdés g)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2013. 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évi költségvetésének számviteli mérlege. (12.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23. § (2) bekezdés c) pontja alapján 24. § (4) bekezdés a)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Községi Önkormányzat által adott közvetett támogatások (kedvezmények) </w:t>
      </w: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évi terve. (13.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c) pontja alapján,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Ávr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24. § (1)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ba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>) pontja alapján, 28. §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Több éves elkötelezettséggel járó kiadási tételek évenkénti bontásban (14.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b) pontja alapján)</w:t>
      </w:r>
    </w:p>
    <w:p w:rsidR="00574314" w:rsidRP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>Az Önkormányzati hitelek alakulása (15. számú melléklet)</w:t>
      </w:r>
    </w:p>
    <w:p w:rsidR="00574314" w:rsidRDefault="00574314" w:rsidP="000A1C6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Tápiógyörgye Község Önkormányzatának </w:t>
      </w:r>
      <w:r>
        <w:rPr>
          <w:rFonts w:ascii="Times New Roman" w:eastAsia="Times New Roman" w:hAnsi="Times New Roman" w:cs="Times New Roman"/>
          <w:color w:val="auto"/>
          <w:lang w:val="hu-HU"/>
        </w:rPr>
        <w:t>2013</w:t>
      </w:r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. évi előirányzat-felhasználási és pénzügyi likviditási ütemterve. (16. számú melléklet, az </w:t>
      </w:r>
      <w:proofErr w:type="spellStart"/>
      <w:r w:rsidRPr="00574314">
        <w:rPr>
          <w:rFonts w:ascii="Times New Roman" w:eastAsia="Times New Roman" w:hAnsi="Times New Roman" w:cs="Times New Roman"/>
          <w:color w:val="auto"/>
          <w:lang w:val="hu-HU"/>
        </w:rPr>
        <w:t>Áht</w:t>
      </w:r>
      <w:proofErr w:type="spellEnd"/>
      <w:r w:rsidRPr="00574314">
        <w:rPr>
          <w:rFonts w:ascii="Times New Roman" w:eastAsia="Times New Roman" w:hAnsi="Times New Roman" w:cs="Times New Roman"/>
          <w:color w:val="auto"/>
          <w:lang w:val="hu-HU"/>
        </w:rPr>
        <w:t xml:space="preserve"> 24. § (4) bekezdés a) pontja alapján)</w:t>
      </w:r>
    </w:p>
    <w:p w:rsidR="002D2AF2" w:rsidRPr="00574314" w:rsidRDefault="002D2AF2" w:rsidP="002D2AF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>T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ápiógyörgye Község Önkormányzatának a 2013. évi környezetvédelmi alap felhasználás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a. (17. számú melléklet </w:t>
      </w:r>
      <w:r w:rsidRPr="002D2AF2">
        <w:rPr>
          <w:rFonts w:ascii="Times New Roman" w:eastAsia="Times New Roman" w:hAnsi="Times New Roman" w:cs="Times New Roman"/>
          <w:color w:val="auto"/>
          <w:lang w:val="hu-HU"/>
        </w:rPr>
        <w:t>„a környezet védelmének általános szabályairól” szóló 1995. évi LIII. törvény 58. § (5) bekezdése alapján</w:t>
      </w:r>
      <w:r>
        <w:rPr>
          <w:rFonts w:ascii="Times New Roman" w:eastAsia="Times New Roman" w:hAnsi="Times New Roman" w:cs="Times New Roman"/>
          <w:color w:val="auto"/>
          <w:lang w:val="hu-HU"/>
        </w:rPr>
        <w:t xml:space="preserve">) </w:t>
      </w:r>
    </w:p>
    <w:p w:rsidR="00984BBE" w:rsidRPr="00984BBE" w:rsidRDefault="00984BBE" w:rsidP="00984BBE">
      <w:pPr>
        <w:pStyle w:val="Szvegtrzs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</w:p>
    <w:p w:rsidR="00BE538C" w:rsidRPr="00BE538C" w:rsidRDefault="00BE538C" w:rsidP="00BE538C">
      <w:pPr>
        <w:jc w:val="both"/>
        <w:rPr>
          <w:rFonts w:ascii="Times New Roman" w:eastAsia="Times New Roman" w:hAnsi="Times New Roman" w:cs="Times New Roman"/>
          <w:b/>
          <w:color w:val="auto"/>
          <w:lang w:val="hu-HU" w:eastAsia="en-US"/>
        </w:rPr>
      </w:pPr>
      <w:r w:rsidRPr="00BE538C">
        <w:rPr>
          <w:rFonts w:ascii="Times New Roman" w:eastAsia="Times New Roman" w:hAnsi="Times New Roman" w:cs="Times New Roman"/>
          <w:b/>
          <w:color w:val="auto"/>
          <w:lang w:val="hu-HU" w:eastAsia="en-US"/>
        </w:rPr>
        <w:t>Tisztelt Képviselő-testület!</w:t>
      </w:r>
    </w:p>
    <w:p w:rsidR="00BE538C" w:rsidRP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Kérem a Tisztelt Képviselő-testületet előterjesztésem megtárgyalására és </w:t>
      </w:r>
      <w:r w:rsidR="00FE4231">
        <w:rPr>
          <w:rFonts w:ascii="Times New Roman" w:eastAsia="Calibri" w:hAnsi="Times New Roman" w:cs="Times New Roman"/>
          <w:color w:val="auto"/>
          <w:lang w:val="hu-HU" w:eastAsia="en-US"/>
        </w:rPr>
        <w:t>a mellékelt</w:t>
      </w: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 </w:t>
      </w:r>
      <w:r w:rsidR="00FE4231">
        <w:rPr>
          <w:rFonts w:ascii="Times New Roman" w:eastAsia="Calibri" w:hAnsi="Times New Roman" w:cs="Times New Roman"/>
          <w:color w:val="auto"/>
          <w:lang w:val="hu-HU" w:eastAsia="en-US"/>
        </w:rPr>
        <w:t>rendelet tervezett</w:t>
      </w:r>
      <w:r w:rsidRPr="00BE538C">
        <w:rPr>
          <w:rFonts w:ascii="Times New Roman" w:eastAsia="Calibri" w:hAnsi="Times New Roman" w:cs="Times New Roman"/>
          <w:color w:val="auto"/>
          <w:lang w:val="hu-HU" w:eastAsia="en-US"/>
        </w:rPr>
        <w:t xml:space="preserve"> elfogadására.</w:t>
      </w:r>
    </w:p>
    <w:p w:rsidR="00B62EB9" w:rsidRDefault="00B62EB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 w:rsidRPr="00BE538C">
        <w:rPr>
          <w:rFonts w:ascii="Times New Roman" w:eastAsia="Times New Roman" w:hAnsi="Times New Roman" w:cs="Times New Roman"/>
          <w:color w:val="auto"/>
          <w:lang w:val="hu-HU"/>
        </w:rPr>
        <w:t xml:space="preserve">Tápiógyörgye, 2013. </w:t>
      </w:r>
      <w:r w:rsidR="001D6271">
        <w:rPr>
          <w:rFonts w:ascii="Times New Roman" w:eastAsia="Times New Roman" w:hAnsi="Times New Roman" w:cs="Times New Roman"/>
          <w:color w:val="auto"/>
          <w:lang w:val="hu-HU"/>
        </w:rPr>
        <w:t>november 27</w:t>
      </w:r>
      <w:r w:rsidRPr="00BE538C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BE538C" w:rsidRDefault="00BE538C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E4231" w:rsidRDefault="00FE4231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FE4231" w:rsidRPr="00BE538C" w:rsidRDefault="00FE4231" w:rsidP="00BE538C">
      <w:pPr>
        <w:jc w:val="both"/>
        <w:rPr>
          <w:rFonts w:ascii="Times New Roman" w:eastAsia="Times New Roman" w:hAnsi="Times New Roman" w:cs="Times New Roman"/>
          <w:color w:val="auto"/>
          <w:lang w:val="hu-HU"/>
        </w:rPr>
      </w:pPr>
    </w:p>
    <w:p w:rsidR="00BE538C" w:rsidRPr="00BE538C" w:rsidRDefault="00FE4231" w:rsidP="00BE538C">
      <w:pPr>
        <w:ind w:firstLine="68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r>
        <w:rPr>
          <w:rFonts w:ascii="Times New Roman" w:eastAsia="Times New Roman" w:hAnsi="Times New Roman" w:cs="Times New Roman"/>
          <w:color w:val="auto"/>
          <w:lang w:val="hu-HU"/>
        </w:rPr>
        <w:t xml:space="preserve">Varró István </w:t>
      </w:r>
    </w:p>
    <w:p w:rsidR="00BE538C" w:rsidRPr="00BE538C" w:rsidRDefault="00FE4231" w:rsidP="00BE538C">
      <w:pPr>
        <w:ind w:left="6840"/>
        <w:jc w:val="both"/>
        <w:rPr>
          <w:rFonts w:ascii="Times New Roman" w:eastAsia="Times New Roman" w:hAnsi="Times New Roman" w:cs="Times New Roman"/>
          <w:color w:val="auto"/>
          <w:lang w:val="hu-H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hu-HU"/>
        </w:rPr>
        <w:t>polgármester</w:t>
      </w:r>
      <w:proofErr w:type="gramEnd"/>
    </w:p>
    <w:p w:rsidR="006D1F3E" w:rsidRPr="00BE538C" w:rsidRDefault="006D1F3E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Default="00BE538C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785119" w:rsidRDefault="0078511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785119" w:rsidRDefault="00785119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8744CD" w:rsidRPr="00BE538C" w:rsidRDefault="008744CD" w:rsidP="00BE538C">
      <w:pPr>
        <w:jc w:val="both"/>
        <w:rPr>
          <w:rFonts w:ascii="Times New Roman" w:eastAsia="Calibri" w:hAnsi="Times New Roman" w:cs="Times New Roman"/>
          <w:color w:val="auto"/>
          <w:lang w:val="hu-HU" w:eastAsia="en-US"/>
        </w:rPr>
      </w:pPr>
    </w:p>
    <w:p w:rsidR="00BE538C" w:rsidRPr="00BE538C" w:rsidRDefault="00BE538C" w:rsidP="00BE538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Az előterjesztést törvényességi szempontból ellenőrizte: </w:t>
      </w:r>
    </w:p>
    <w:p w:rsidR="00BF2B9A" w:rsidRDefault="00BE538C" w:rsidP="00BE538C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proofErr w:type="gramStart"/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>dr.</w:t>
      </w:r>
      <w:proofErr w:type="gramEnd"/>
      <w:r w:rsidRPr="00BE538C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Papp Antal jegyző</w:t>
      </w:r>
    </w:p>
    <w:p w:rsidR="00BF2B9A" w:rsidRDefault="00BF2B9A">
      <w:pPr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bCs/>
          <w:color w:val="auto"/>
          <w:lang w:val="hu-HU"/>
        </w:rPr>
        <w:t>Határozati javaslat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>………./2013. (……..)</w:t>
      </w:r>
      <w:r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Tápiógyörgye Község Önkormányzat 2013. évi </w:t>
      </w:r>
      <w:r w:rsidR="00320FB9">
        <w:rPr>
          <w:rFonts w:ascii="Times New Roman" w:eastAsia="Times New Roman" w:hAnsi="Times New Roman" w:cs="Times New Roman"/>
          <w:bCs/>
          <w:color w:val="auto"/>
          <w:lang w:val="hu-HU"/>
        </w:rPr>
        <w:t>II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I. </w:t>
      </w:r>
      <w:r w:rsidR="00320FB9">
        <w:rPr>
          <w:rFonts w:ascii="Times New Roman" w:eastAsia="Times New Roman" w:hAnsi="Times New Roman" w:cs="Times New Roman"/>
          <w:bCs/>
          <w:color w:val="auto"/>
          <w:lang w:val="hu-HU"/>
        </w:rPr>
        <w:t>negyedéves</w:t>
      </w:r>
      <w:r w:rsidRPr="00594EB9">
        <w:rPr>
          <w:rFonts w:ascii="Times New Roman" w:eastAsia="Times New Roman" w:hAnsi="Times New Roman" w:cs="Times New Roman"/>
          <w:bCs/>
          <w:color w:val="auto"/>
          <w:lang w:val="hu-HU"/>
        </w:rPr>
        <w:t xml:space="preserve"> pénzügyi teljesítésének elfogadásáról.</w:t>
      </w:r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Tápiógyörgye Község Önkormányzat Képviselő-testülete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Magyarország Alaptörvényének a helyi önkormányzatokról szóló 32. cikk (1) bekezdés 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>b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) pontja, a Magyarország helyi önkormányzatairól szóló 2011. évi CLXXXIX. törvény 42.§ 1 pontjában és 111. § (2) bekezdésében biztosított jogkörében eljárva 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– figyelemmel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az Államháztartásról szóló 2011. évi CXCV törvény (továbbiakban: Áht.) 23 §</w:t>
      </w:r>
      <w:proofErr w:type="spell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-ának</w:t>
      </w:r>
      <w:proofErr w:type="spell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 (2) bekezdése </w:t>
      </w:r>
      <w:proofErr w:type="gram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a.</w:t>
      </w:r>
      <w:proofErr w:type="gram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) b.) pontj</w:t>
      </w:r>
      <w:r w:rsid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ára és a </w:t>
      </w:r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368/2011 (XII.31.) Kormányrendelet (továbbiakban </w:t>
      </w:r>
      <w:proofErr w:type="spellStart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Ávr</w:t>
      </w:r>
      <w:proofErr w:type="spellEnd"/>
      <w:r w:rsidR="00B11324" w:rsidRPr="00B11324">
        <w:rPr>
          <w:rFonts w:ascii="Times New Roman" w:eastAsia="Times New Roman" w:hAnsi="Times New Roman" w:cs="Times New Roman"/>
          <w:i/>
          <w:color w:val="auto"/>
          <w:lang w:val="hu-HU"/>
        </w:rPr>
        <w:t>.) 24.§. (1) és (2) bekezdésére, valamint Magyarország 2013. évi központi költségvetéséről szóló 2012. évi CCIV. törvényben (továbbiakban: költségvetési törvény) foglaltakra –</w:t>
      </w:r>
      <w:r w:rsidR="00CC5FAB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a </w:t>
      </w:r>
      <w:r w:rsidRPr="00594EB9">
        <w:rPr>
          <w:rFonts w:ascii="Times New Roman" w:eastAsia="Times New Roman" w:hAnsi="Times New Roman" w:cs="Times New Roman"/>
          <w:i/>
          <w:color w:val="auto"/>
          <w:lang w:val="hu-HU"/>
        </w:rPr>
        <w:t xml:space="preserve">kapott felhatalmazás alapján az alábbi határozatot hozza: </w:t>
      </w:r>
    </w:p>
    <w:p w:rsidR="00594EB9" w:rsidRDefault="00594EB9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</w:p>
    <w:p w:rsidR="00B11324" w:rsidRPr="00594EB9" w:rsidRDefault="00B11324" w:rsidP="00594EB9">
      <w:pPr>
        <w:tabs>
          <w:tab w:val="left" w:pos="306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lang w:val="hu-HU"/>
        </w:rPr>
      </w:pPr>
    </w:p>
    <w:p w:rsidR="00594EB9" w:rsidRPr="00594EB9" w:rsidRDefault="00594EB9" w:rsidP="00594EB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Tápiógyörgye Községi Önkormányzat Képviselő-testülete </w:t>
      </w:r>
      <w:r w:rsidR="00FB38F8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tudomásul veszi a </w:t>
      </w: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tájékoztatott a </w:t>
      </w:r>
      <w:r w:rsidRPr="00594E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>Tápiógyörgye Község Önkormányzat 2013. évi I</w:t>
      </w:r>
      <w:r w:rsidR="00320F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>II</w:t>
      </w:r>
      <w:r w:rsidRPr="00594E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 xml:space="preserve">. </w:t>
      </w:r>
      <w:r w:rsidR="00320F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>negyedéves</w:t>
      </w:r>
      <w:r w:rsidRPr="00594EB9">
        <w:rPr>
          <w:rFonts w:ascii="Times New Roman" w:eastAsia="Times New Roman" w:hAnsi="Times New Roman" w:cs="Times New Roman"/>
          <w:bCs/>
          <w:i/>
          <w:color w:val="auto"/>
          <w:lang w:val="hu-HU"/>
        </w:rPr>
        <w:t xml:space="preserve"> pénzügyi teljesítéséről</w:t>
      </w:r>
      <w:r w:rsidRPr="00594EB9">
        <w:rPr>
          <w:rFonts w:ascii="Times New Roman" w:eastAsia="Calibri" w:hAnsi="Times New Roman" w:cs="Times New Roman"/>
          <w:i/>
          <w:color w:val="auto"/>
          <w:lang w:val="hu-HU" w:eastAsia="en-US"/>
        </w:rPr>
        <w:t xml:space="preserve">. </w:t>
      </w:r>
    </w:p>
    <w:p w:rsidR="00594EB9" w:rsidRPr="00594EB9" w:rsidRDefault="00594EB9" w:rsidP="00594EB9">
      <w:pPr>
        <w:ind w:left="720"/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jc w:val="both"/>
        <w:rPr>
          <w:rFonts w:ascii="Times New Roman" w:eastAsia="Calibri" w:hAnsi="Times New Roman" w:cs="Times New Roman"/>
          <w:i/>
          <w:color w:val="auto"/>
          <w:lang w:val="hu-HU" w:eastAsia="en-US"/>
        </w:rPr>
      </w:pP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Felelős: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color w:val="auto"/>
          <w:lang w:val="hu-HU" w:eastAsia="en-US"/>
        </w:rPr>
        <w:t xml:space="preserve">Varró István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>polgármester</w:t>
      </w: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Közreműködik: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  <w:t>Dr. Papp Antal</w:t>
      </w:r>
    </w:p>
    <w:p w:rsidR="00594EB9" w:rsidRPr="00594EB9" w:rsidRDefault="00594EB9" w:rsidP="00594EB9">
      <w:pPr>
        <w:tabs>
          <w:tab w:val="left" w:pos="3066"/>
        </w:tabs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u w:val="single"/>
          <w:lang w:val="hu-HU"/>
        </w:rPr>
        <w:t>Határidő: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 xml:space="preserve"> 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ab/>
        <w:t xml:space="preserve">2013. </w:t>
      </w:r>
      <w:r w:rsidR="00320FB9">
        <w:rPr>
          <w:rFonts w:ascii="Times New Roman" w:eastAsia="Times New Roman" w:hAnsi="Times New Roman" w:cs="Times New Roman"/>
          <w:color w:val="auto"/>
          <w:lang w:val="hu-HU"/>
        </w:rPr>
        <w:t>december 31</w:t>
      </w:r>
      <w:r w:rsidRPr="00594EB9">
        <w:rPr>
          <w:rFonts w:ascii="Times New Roman" w:eastAsia="Times New Roman" w:hAnsi="Times New Roman" w:cs="Times New Roman"/>
          <w:color w:val="auto"/>
          <w:lang w:val="hu-HU"/>
        </w:rPr>
        <w:t>.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Tápiógyörgye, 2013. </w:t>
      </w:r>
      <w:r w:rsidR="00320FB9">
        <w:rPr>
          <w:rFonts w:ascii="Times New Roman" w:eastAsia="Times New Roman" w:hAnsi="Times New Roman" w:cs="Times New Roman"/>
          <w:b/>
          <w:color w:val="auto"/>
          <w:lang w:val="hu-HU"/>
        </w:rPr>
        <w:t>december</w:t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 xml:space="preserve"> </w:t>
      </w:r>
      <w:r w:rsidR="00320FB9">
        <w:rPr>
          <w:rFonts w:ascii="Times New Roman" w:eastAsia="Times New Roman" w:hAnsi="Times New Roman" w:cs="Times New Roman"/>
          <w:b/>
          <w:color w:val="auto"/>
          <w:lang w:val="hu-HU"/>
        </w:rPr>
        <w:t>0</w:t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>2.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  <w:t xml:space="preserve">           Varró István</w:t>
      </w:r>
    </w:p>
    <w:p w:rsidR="00594EB9" w:rsidRPr="00594EB9" w:rsidRDefault="00594EB9" w:rsidP="00594EB9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</w:r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ab/>
        <w:t xml:space="preserve">           </w:t>
      </w:r>
      <w:proofErr w:type="gramStart"/>
      <w:r w:rsidRPr="00594EB9">
        <w:rPr>
          <w:rFonts w:ascii="Times New Roman" w:eastAsia="Times New Roman" w:hAnsi="Times New Roman" w:cs="Times New Roman"/>
          <w:b/>
          <w:color w:val="auto"/>
          <w:lang w:val="hu-HU"/>
        </w:rPr>
        <w:t>polgármester</w:t>
      </w:r>
      <w:proofErr w:type="gramEnd"/>
    </w:p>
    <w:p w:rsidR="00594EB9" w:rsidRPr="00594EB9" w:rsidRDefault="00594EB9" w:rsidP="00594EB9">
      <w:pPr>
        <w:tabs>
          <w:tab w:val="left" w:pos="306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hu-HU"/>
        </w:rPr>
      </w:pPr>
      <w:r w:rsidRPr="00594EB9">
        <w:rPr>
          <w:rFonts w:ascii="Times New Roman" w:eastAsia="Times New Roman" w:hAnsi="Times New Roman" w:cs="Times New Roman"/>
          <w:b/>
          <w:bCs/>
          <w:color w:val="auto"/>
          <w:lang w:val="hu-HU"/>
        </w:rPr>
        <w:t xml:space="preserve">A határozatról értesül: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Varró István polgármester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 xml:space="preserve">Pest Megyei Kormányhivatal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 xml:space="preserve">Valamennyi képviselő helyben. 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Dr. Papp Antal jegyző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Pénzügyi iroda</w:t>
      </w: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.</w:t>
      </w:r>
    </w:p>
    <w:p w:rsidR="00594EB9" w:rsidRPr="00594EB9" w:rsidRDefault="00594EB9" w:rsidP="00594EB9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color w:val="auto"/>
          <w:sz w:val="20"/>
          <w:szCs w:val="20"/>
          <w:lang w:val="hu-HU" w:eastAsia="en-US"/>
        </w:rPr>
      </w:pPr>
      <w:r w:rsidRPr="00594EB9"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  <w:t>Irattár</w:t>
      </w:r>
    </w:p>
    <w:sectPr w:rsidR="00594EB9" w:rsidRPr="00594EB9" w:rsidSect="00CD5C86">
      <w:footerReference w:type="default" r:id="rId9"/>
      <w:pgSz w:w="11905" w:h="16837" w:code="9"/>
      <w:pgMar w:top="1418" w:right="1418" w:bottom="1418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A4" w:rsidRDefault="001B0FA4" w:rsidP="00CC3949">
      <w:r>
        <w:separator/>
      </w:r>
    </w:p>
  </w:endnote>
  <w:endnote w:type="continuationSeparator" w:id="0">
    <w:p w:rsidR="001B0FA4" w:rsidRDefault="001B0FA4" w:rsidP="00CC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1C" w:rsidRDefault="0084751C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[2013. </w:t>
    </w:r>
    <w:r w:rsidR="006831BF">
      <w:rPr>
        <w:rFonts w:asciiTheme="majorHAnsi" w:eastAsiaTheme="majorEastAsia" w:hAnsiTheme="majorHAnsi" w:cstheme="majorBidi"/>
      </w:rPr>
      <w:t>I</w:t>
    </w:r>
    <w:r w:rsidR="004D1043">
      <w:rPr>
        <w:rFonts w:asciiTheme="majorHAnsi" w:eastAsiaTheme="majorEastAsia" w:hAnsiTheme="majorHAnsi" w:cstheme="majorBidi"/>
      </w:rPr>
      <w:t>.</w:t>
    </w:r>
    <w:r w:rsidR="006831BF">
      <w:rPr>
        <w:rFonts w:asciiTheme="majorHAnsi" w:eastAsiaTheme="majorEastAsia" w:hAnsiTheme="majorHAnsi" w:cstheme="majorBidi"/>
      </w:rPr>
      <w:t xml:space="preserve"> félévi </w:t>
    </w:r>
    <w:r>
      <w:rPr>
        <w:rFonts w:asciiTheme="majorHAnsi" w:eastAsiaTheme="majorEastAsia" w:hAnsiTheme="majorHAnsi" w:cstheme="majorBidi"/>
      </w:rPr>
      <w:t>költségvetés</w:t>
    </w:r>
    <w:r w:rsidR="006831BF">
      <w:rPr>
        <w:rFonts w:asciiTheme="majorHAnsi" w:eastAsiaTheme="majorEastAsia" w:hAnsiTheme="majorHAnsi" w:cstheme="majorBidi"/>
      </w:rPr>
      <w:t>i tájékoztató</w:t>
    </w:r>
    <w:r>
      <w:rPr>
        <w:rFonts w:asciiTheme="majorHAnsi" w:eastAsiaTheme="majorEastAsia" w:hAnsiTheme="majorHAnsi" w:cstheme="majorBidi"/>
      </w:rPr>
      <w:t>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8045C" w:rsidRPr="00A8045C">
      <w:rPr>
        <w:rFonts w:asciiTheme="majorHAnsi" w:eastAsiaTheme="majorEastAsia" w:hAnsiTheme="majorHAnsi" w:cstheme="majorBidi"/>
        <w:noProof/>
        <w:lang w:val="hu-HU"/>
      </w:rPr>
      <w:t>1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. </w:t>
    </w:r>
    <w:r>
      <w:rPr>
        <w:rFonts w:asciiTheme="majorHAnsi" w:eastAsiaTheme="majorEastAsia" w:hAnsiTheme="majorHAnsi" w:cstheme="majorBidi"/>
        <w:lang w:val="hu-HU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A4" w:rsidRDefault="001B0FA4" w:rsidP="00CC3949">
      <w:r>
        <w:separator/>
      </w:r>
    </w:p>
  </w:footnote>
  <w:footnote w:type="continuationSeparator" w:id="0">
    <w:p w:rsidR="001B0FA4" w:rsidRDefault="001B0FA4" w:rsidP="00CC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2E0"/>
    <w:multiLevelType w:val="hybridMultilevel"/>
    <w:tmpl w:val="86E22CAC"/>
    <w:lvl w:ilvl="0" w:tplc="3A7624A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F29D2"/>
    <w:multiLevelType w:val="hybridMultilevel"/>
    <w:tmpl w:val="3D9AA96C"/>
    <w:lvl w:ilvl="0" w:tplc="CE4A78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4D3A"/>
    <w:multiLevelType w:val="hybridMultilevel"/>
    <w:tmpl w:val="188A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923"/>
    <w:multiLevelType w:val="hybridMultilevel"/>
    <w:tmpl w:val="5CAED5F4"/>
    <w:lvl w:ilvl="0" w:tplc="2762364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60060A9D"/>
    <w:multiLevelType w:val="hybridMultilevel"/>
    <w:tmpl w:val="1F963F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A318B"/>
    <w:multiLevelType w:val="hybridMultilevel"/>
    <w:tmpl w:val="9DAAECE0"/>
    <w:lvl w:ilvl="0" w:tplc="73D66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4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3"/>
    <w:rsid w:val="00000EEA"/>
    <w:rsid w:val="00005514"/>
    <w:rsid w:val="00022D74"/>
    <w:rsid w:val="00025744"/>
    <w:rsid w:val="00040B1D"/>
    <w:rsid w:val="00045D19"/>
    <w:rsid w:val="0005101F"/>
    <w:rsid w:val="00065DA1"/>
    <w:rsid w:val="00065E7D"/>
    <w:rsid w:val="00072BAB"/>
    <w:rsid w:val="0008419B"/>
    <w:rsid w:val="00087E4F"/>
    <w:rsid w:val="00087EB5"/>
    <w:rsid w:val="00091360"/>
    <w:rsid w:val="00091FD4"/>
    <w:rsid w:val="00094B9E"/>
    <w:rsid w:val="00094C07"/>
    <w:rsid w:val="000952BA"/>
    <w:rsid w:val="00096136"/>
    <w:rsid w:val="00097080"/>
    <w:rsid w:val="000A1C62"/>
    <w:rsid w:val="000A2D9A"/>
    <w:rsid w:val="000B10A5"/>
    <w:rsid w:val="000B4AF5"/>
    <w:rsid w:val="000B577B"/>
    <w:rsid w:val="000B6115"/>
    <w:rsid w:val="000C07E9"/>
    <w:rsid w:val="000D029B"/>
    <w:rsid w:val="000D50CB"/>
    <w:rsid w:val="000E2930"/>
    <w:rsid w:val="000F56EE"/>
    <w:rsid w:val="001009F4"/>
    <w:rsid w:val="00114E85"/>
    <w:rsid w:val="001215E6"/>
    <w:rsid w:val="001256AB"/>
    <w:rsid w:val="00130652"/>
    <w:rsid w:val="00133783"/>
    <w:rsid w:val="00134FAE"/>
    <w:rsid w:val="001404D6"/>
    <w:rsid w:val="00145598"/>
    <w:rsid w:val="00156DA1"/>
    <w:rsid w:val="00161BD3"/>
    <w:rsid w:val="00162746"/>
    <w:rsid w:val="00164C09"/>
    <w:rsid w:val="00172D29"/>
    <w:rsid w:val="00174902"/>
    <w:rsid w:val="0017608D"/>
    <w:rsid w:val="00176DB7"/>
    <w:rsid w:val="00180F07"/>
    <w:rsid w:val="001820E3"/>
    <w:rsid w:val="00185E74"/>
    <w:rsid w:val="00195F74"/>
    <w:rsid w:val="00196887"/>
    <w:rsid w:val="001B0FA4"/>
    <w:rsid w:val="001B3595"/>
    <w:rsid w:val="001C4153"/>
    <w:rsid w:val="001D6271"/>
    <w:rsid w:val="001F08E4"/>
    <w:rsid w:val="001F10BF"/>
    <w:rsid w:val="001F4700"/>
    <w:rsid w:val="00204C28"/>
    <w:rsid w:val="00205B4C"/>
    <w:rsid w:val="00224E8F"/>
    <w:rsid w:val="0023516F"/>
    <w:rsid w:val="00240BC9"/>
    <w:rsid w:val="002528BF"/>
    <w:rsid w:val="0025401B"/>
    <w:rsid w:val="00256E89"/>
    <w:rsid w:val="00262AB1"/>
    <w:rsid w:val="00263A70"/>
    <w:rsid w:val="002657F0"/>
    <w:rsid w:val="002730F6"/>
    <w:rsid w:val="00274AF2"/>
    <w:rsid w:val="00280B11"/>
    <w:rsid w:val="00282613"/>
    <w:rsid w:val="00282813"/>
    <w:rsid w:val="002931EA"/>
    <w:rsid w:val="00294CE6"/>
    <w:rsid w:val="0029618C"/>
    <w:rsid w:val="002A01E3"/>
    <w:rsid w:val="002A5FB8"/>
    <w:rsid w:val="002D07A2"/>
    <w:rsid w:val="002D2AF2"/>
    <w:rsid w:val="002E2AEF"/>
    <w:rsid w:val="002F2E31"/>
    <w:rsid w:val="00300BFA"/>
    <w:rsid w:val="00303DE9"/>
    <w:rsid w:val="00304DC3"/>
    <w:rsid w:val="0031773B"/>
    <w:rsid w:val="00320FB9"/>
    <w:rsid w:val="00321A69"/>
    <w:rsid w:val="00325D35"/>
    <w:rsid w:val="00336AF7"/>
    <w:rsid w:val="00337A9D"/>
    <w:rsid w:val="00343C19"/>
    <w:rsid w:val="00346AAA"/>
    <w:rsid w:val="00350F6D"/>
    <w:rsid w:val="00351002"/>
    <w:rsid w:val="0035774A"/>
    <w:rsid w:val="00360421"/>
    <w:rsid w:val="00363D31"/>
    <w:rsid w:val="003669CD"/>
    <w:rsid w:val="00367BA7"/>
    <w:rsid w:val="00380335"/>
    <w:rsid w:val="00383255"/>
    <w:rsid w:val="003837E4"/>
    <w:rsid w:val="00385FA6"/>
    <w:rsid w:val="00387168"/>
    <w:rsid w:val="003941FF"/>
    <w:rsid w:val="003A14E6"/>
    <w:rsid w:val="003A3300"/>
    <w:rsid w:val="003A4FAD"/>
    <w:rsid w:val="003A7C76"/>
    <w:rsid w:val="003B277A"/>
    <w:rsid w:val="003C0FDF"/>
    <w:rsid w:val="003C1E65"/>
    <w:rsid w:val="003C321D"/>
    <w:rsid w:val="003C3601"/>
    <w:rsid w:val="003C48C5"/>
    <w:rsid w:val="003C5665"/>
    <w:rsid w:val="003D0191"/>
    <w:rsid w:val="003D6032"/>
    <w:rsid w:val="003E4D8B"/>
    <w:rsid w:val="003F3890"/>
    <w:rsid w:val="003F5A8D"/>
    <w:rsid w:val="003F61D2"/>
    <w:rsid w:val="004019D8"/>
    <w:rsid w:val="0040407E"/>
    <w:rsid w:val="004142D6"/>
    <w:rsid w:val="004143AE"/>
    <w:rsid w:val="00417ADC"/>
    <w:rsid w:val="00424DC9"/>
    <w:rsid w:val="00425853"/>
    <w:rsid w:val="00434974"/>
    <w:rsid w:val="004414D7"/>
    <w:rsid w:val="00441F36"/>
    <w:rsid w:val="004427F4"/>
    <w:rsid w:val="0044551E"/>
    <w:rsid w:val="00457DD6"/>
    <w:rsid w:val="004627F2"/>
    <w:rsid w:val="00463CE2"/>
    <w:rsid w:val="004659B3"/>
    <w:rsid w:val="00465E59"/>
    <w:rsid w:val="00474900"/>
    <w:rsid w:val="00487858"/>
    <w:rsid w:val="004942D9"/>
    <w:rsid w:val="00497D04"/>
    <w:rsid w:val="004A3B47"/>
    <w:rsid w:val="004A7CB6"/>
    <w:rsid w:val="004B1C7C"/>
    <w:rsid w:val="004B2588"/>
    <w:rsid w:val="004B5323"/>
    <w:rsid w:val="004D1043"/>
    <w:rsid w:val="004D6B6A"/>
    <w:rsid w:val="004E2930"/>
    <w:rsid w:val="004E2F71"/>
    <w:rsid w:val="004E6C9F"/>
    <w:rsid w:val="0050689F"/>
    <w:rsid w:val="00507496"/>
    <w:rsid w:val="00511D33"/>
    <w:rsid w:val="005154B6"/>
    <w:rsid w:val="005245F8"/>
    <w:rsid w:val="00524F11"/>
    <w:rsid w:val="005323A9"/>
    <w:rsid w:val="00542D5A"/>
    <w:rsid w:val="00552933"/>
    <w:rsid w:val="005535CA"/>
    <w:rsid w:val="00557AB0"/>
    <w:rsid w:val="00565CB0"/>
    <w:rsid w:val="00574314"/>
    <w:rsid w:val="00594EB9"/>
    <w:rsid w:val="00597892"/>
    <w:rsid w:val="005A6F24"/>
    <w:rsid w:val="005B08B2"/>
    <w:rsid w:val="005C39EC"/>
    <w:rsid w:val="005C3C7E"/>
    <w:rsid w:val="005C7FB9"/>
    <w:rsid w:val="005D4F69"/>
    <w:rsid w:val="005F29C4"/>
    <w:rsid w:val="005F3735"/>
    <w:rsid w:val="006027A0"/>
    <w:rsid w:val="0060680A"/>
    <w:rsid w:val="00614771"/>
    <w:rsid w:val="00614D69"/>
    <w:rsid w:val="00625740"/>
    <w:rsid w:val="0062784E"/>
    <w:rsid w:val="006324D8"/>
    <w:rsid w:val="00635E50"/>
    <w:rsid w:val="00640C87"/>
    <w:rsid w:val="00644EAD"/>
    <w:rsid w:val="00650377"/>
    <w:rsid w:val="00653F71"/>
    <w:rsid w:val="0065456F"/>
    <w:rsid w:val="0066788A"/>
    <w:rsid w:val="00667F8D"/>
    <w:rsid w:val="0067768D"/>
    <w:rsid w:val="00682676"/>
    <w:rsid w:val="006831BF"/>
    <w:rsid w:val="00690A52"/>
    <w:rsid w:val="00694FCB"/>
    <w:rsid w:val="006A7FC9"/>
    <w:rsid w:val="006B5321"/>
    <w:rsid w:val="006C0E2B"/>
    <w:rsid w:val="006C61E8"/>
    <w:rsid w:val="006D1F3E"/>
    <w:rsid w:val="006D7004"/>
    <w:rsid w:val="006E08C6"/>
    <w:rsid w:val="006F2585"/>
    <w:rsid w:val="006F3E07"/>
    <w:rsid w:val="006F5B2C"/>
    <w:rsid w:val="007034B8"/>
    <w:rsid w:val="00705936"/>
    <w:rsid w:val="0070643F"/>
    <w:rsid w:val="00706C7B"/>
    <w:rsid w:val="00706D5D"/>
    <w:rsid w:val="00707BC6"/>
    <w:rsid w:val="00712640"/>
    <w:rsid w:val="007179BC"/>
    <w:rsid w:val="00724A66"/>
    <w:rsid w:val="0073207F"/>
    <w:rsid w:val="0073403B"/>
    <w:rsid w:val="00736DCB"/>
    <w:rsid w:val="0075174D"/>
    <w:rsid w:val="00755D14"/>
    <w:rsid w:val="0075748F"/>
    <w:rsid w:val="00766873"/>
    <w:rsid w:val="007804E3"/>
    <w:rsid w:val="00785119"/>
    <w:rsid w:val="00792CE2"/>
    <w:rsid w:val="007B162C"/>
    <w:rsid w:val="007B366B"/>
    <w:rsid w:val="007B3E0A"/>
    <w:rsid w:val="007C1F16"/>
    <w:rsid w:val="007C35F4"/>
    <w:rsid w:val="007D1D7F"/>
    <w:rsid w:val="007D1DE2"/>
    <w:rsid w:val="007D4C7F"/>
    <w:rsid w:val="007E70F1"/>
    <w:rsid w:val="007F447B"/>
    <w:rsid w:val="00803841"/>
    <w:rsid w:val="00804C7C"/>
    <w:rsid w:val="0080678D"/>
    <w:rsid w:val="00811395"/>
    <w:rsid w:val="00814587"/>
    <w:rsid w:val="008157FF"/>
    <w:rsid w:val="00816B48"/>
    <w:rsid w:val="00817C0A"/>
    <w:rsid w:val="00820F78"/>
    <w:rsid w:val="008312CA"/>
    <w:rsid w:val="00835E88"/>
    <w:rsid w:val="008416F6"/>
    <w:rsid w:val="008422F5"/>
    <w:rsid w:val="0084582B"/>
    <w:rsid w:val="0084751C"/>
    <w:rsid w:val="008559CA"/>
    <w:rsid w:val="008579E6"/>
    <w:rsid w:val="0086351E"/>
    <w:rsid w:val="00865060"/>
    <w:rsid w:val="00873567"/>
    <w:rsid w:val="008744CD"/>
    <w:rsid w:val="00882778"/>
    <w:rsid w:val="008933E3"/>
    <w:rsid w:val="008935F2"/>
    <w:rsid w:val="008948F1"/>
    <w:rsid w:val="008A6031"/>
    <w:rsid w:val="008B4AB5"/>
    <w:rsid w:val="008C4320"/>
    <w:rsid w:val="008D5624"/>
    <w:rsid w:val="008D7759"/>
    <w:rsid w:val="008E026B"/>
    <w:rsid w:val="008E0A9C"/>
    <w:rsid w:val="008E4D76"/>
    <w:rsid w:val="008E7621"/>
    <w:rsid w:val="008F4B10"/>
    <w:rsid w:val="008F7B56"/>
    <w:rsid w:val="00907DFF"/>
    <w:rsid w:val="009109A9"/>
    <w:rsid w:val="009163B9"/>
    <w:rsid w:val="0092144F"/>
    <w:rsid w:val="009241A5"/>
    <w:rsid w:val="00925842"/>
    <w:rsid w:val="009351DE"/>
    <w:rsid w:val="009355D9"/>
    <w:rsid w:val="00935E48"/>
    <w:rsid w:val="00942860"/>
    <w:rsid w:val="00943452"/>
    <w:rsid w:val="00946684"/>
    <w:rsid w:val="00956858"/>
    <w:rsid w:val="00957E25"/>
    <w:rsid w:val="0096002C"/>
    <w:rsid w:val="00963634"/>
    <w:rsid w:val="00964D31"/>
    <w:rsid w:val="00965321"/>
    <w:rsid w:val="009659FC"/>
    <w:rsid w:val="0096740C"/>
    <w:rsid w:val="0098128F"/>
    <w:rsid w:val="00981F80"/>
    <w:rsid w:val="00984BBE"/>
    <w:rsid w:val="00986297"/>
    <w:rsid w:val="009924AD"/>
    <w:rsid w:val="009958AF"/>
    <w:rsid w:val="009B5AAE"/>
    <w:rsid w:val="009B63AF"/>
    <w:rsid w:val="009B7B8A"/>
    <w:rsid w:val="009C5DA2"/>
    <w:rsid w:val="009D4BA6"/>
    <w:rsid w:val="009E5B45"/>
    <w:rsid w:val="009F26F2"/>
    <w:rsid w:val="009F49CA"/>
    <w:rsid w:val="00A1496F"/>
    <w:rsid w:val="00A16E72"/>
    <w:rsid w:val="00A179B4"/>
    <w:rsid w:val="00A21925"/>
    <w:rsid w:val="00A226D8"/>
    <w:rsid w:val="00A25EF9"/>
    <w:rsid w:val="00A35841"/>
    <w:rsid w:val="00A41BE1"/>
    <w:rsid w:val="00A43FA8"/>
    <w:rsid w:val="00A45D28"/>
    <w:rsid w:val="00A46E70"/>
    <w:rsid w:val="00A504F8"/>
    <w:rsid w:val="00A53840"/>
    <w:rsid w:val="00A554A5"/>
    <w:rsid w:val="00A55F52"/>
    <w:rsid w:val="00A56A63"/>
    <w:rsid w:val="00A8045C"/>
    <w:rsid w:val="00A91033"/>
    <w:rsid w:val="00A91C2E"/>
    <w:rsid w:val="00A936FA"/>
    <w:rsid w:val="00AA0B8C"/>
    <w:rsid w:val="00AA77CB"/>
    <w:rsid w:val="00AB0CB0"/>
    <w:rsid w:val="00AB571E"/>
    <w:rsid w:val="00AB6DD0"/>
    <w:rsid w:val="00AC72CD"/>
    <w:rsid w:val="00AD4613"/>
    <w:rsid w:val="00AD4E97"/>
    <w:rsid w:val="00AE07CC"/>
    <w:rsid w:val="00AF3FB7"/>
    <w:rsid w:val="00AF4A89"/>
    <w:rsid w:val="00AF7E58"/>
    <w:rsid w:val="00B03B1B"/>
    <w:rsid w:val="00B06A4A"/>
    <w:rsid w:val="00B11324"/>
    <w:rsid w:val="00B2402D"/>
    <w:rsid w:val="00B26822"/>
    <w:rsid w:val="00B62EB9"/>
    <w:rsid w:val="00B652B2"/>
    <w:rsid w:val="00B7291E"/>
    <w:rsid w:val="00B90C32"/>
    <w:rsid w:val="00B94E8E"/>
    <w:rsid w:val="00B975CA"/>
    <w:rsid w:val="00BA4E1E"/>
    <w:rsid w:val="00BB5A09"/>
    <w:rsid w:val="00BB787F"/>
    <w:rsid w:val="00BC7ADF"/>
    <w:rsid w:val="00BD26FB"/>
    <w:rsid w:val="00BD287D"/>
    <w:rsid w:val="00BD7367"/>
    <w:rsid w:val="00BE4413"/>
    <w:rsid w:val="00BE538C"/>
    <w:rsid w:val="00BE5471"/>
    <w:rsid w:val="00BE5A8F"/>
    <w:rsid w:val="00BE7EC3"/>
    <w:rsid w:val="00BF2B9A"/>
    <w:rsid w:val="00BF2E83"/>
    <w:rsid w:val="00BF6708"/>
    <w:rsid w:val="00C0195A"/>
    <w:rsid w:val="00C118A9"/>
    <w:rsid w:val="00C2497B"/>
    <w:rsid w:val="00C27DAD"/>
    <w:rsid w:val="00C41C43"/>
    <w:rsid w:val="00C4561C"/>
    <w:rsid w:val="00C4639C"/>
    <w:rsid w:val="00C5260F"/>
    <w:rsid w:val="00C52F14"/>
    <w:rsid w:val="00C55E9D"/>
    <w:rsid w:val="00C5677C"/>
    <w:rsid w:val="00C56A51"/>
    <w:rsid w:val="00C60AF2"/>
    <w:rsid w:val="00C730EE"/>
    <w:rsid w:val="00C7365C"/>
    <w:rsid w:val="00C80AB0"/>
    <w:rsid w:val="00C869E2"/>
    <w:rsid w:val="00C91179"/>
    <w:rsid w:val="00CA5A8F"/>
    <w:rsid w:val="00CB05CE"/>
    <w:rsid w:val="00CB4E26"/>
    <w:rsid w:val="00CC214B"/>
    <w:rsid w:val="00CC3949"/>
    <w:rsid w:val="00CC5FAB"/>
    <w:rsid w:val="00CC680A"/>
    <w:rsid w:val="00CD5C86"/>
    <w:rsid w:val="00CD7F27"/>
    <w:rsid w:val="00CF6C8B"/>
    <w:rsid w:val="00CF7FB7"/>
    <w:rsid w:val="00D020C2"/>
    <w:rsid w:val="00D1478B"/>
    <w:rsid w:val="00D23363"/>
    <w:rsid w:val="00D31D92"/>
    <w:rsid w:val="00D42930"/>
    <w:rsid w:val="00D45053"/>
    <w:rsid w:val="00D5446E"/>
    <w:rsid w:val="00D54A52"/>
    <w:rsid w:val="00D65F09"/>
    <w:rsid w:val="00D70139"/>
    <w:rsid w:val="00D71623"/>
    <w:rsid w:val="00D77124"/>
    <w:rsid w:val="00D7761A"/>
    <w:rsid w:val="00D8609D"/>
    <w:rsid w:val="00D87013"/>
    <w:rsid w:val="00DA2970"/>
    <w:rsid w:val="00DA42ED"/>
    <w:rsid w:val="00DB4C35"/>
    <w:rsid w:val="00DC23B5"/>
    <w:rsid w:val="00DC2E13"/>
    <w:rsid w:val="00DC7E7C"/>
    <w:rsid w:val="00DE7881"/>
    <w:rsid w:val="00DF1BCD"/>
    <w:rsid w:val="00DF53C0"/>
    <w:rsid w:val="00E041F4"/>
    <w:rsid w:val="00E04EF6"/>
    <w:rsid w:val="00E06B55"/>
    <w:rsid w:val="00E1445C"/>
    <w:rsid w:val="00E1744D"/>
    <w:rsid w:val="00E24FC4"/>
    <w:rsid w:val="00E34BD1"/>
    <w:rsid w:val="00E54761"/>
    <w:rsid w:val="00E57C15"/>
    <w:rsid w:val="00E60531"/>
    <w:rsid w:val="00E67223"/>
    <w:rsid w:val="00E700D4"/>
    <w:rsid w:val="00E71A98"/>
    <w:rsid w:val="00E73B5A"/>
    <w:rsid w:val="00E81EC9"/>
    <w:rsid w:val="00E83E2D"/>
    <w:rsid w:val="00E86D82"/>
    <w:rsid w:val="00E87E45"/>
    <w:rsid w:val="00E95BC1"/>
    <w:rsid w:val="00EA44FF"/>
    <w:rsid w:val="00EB0D52"/>
    <w:rsid w:val="00EC514B"/>
    <w:rsid w:val="00EC5FC1"/>
    <w:rsid w:val="00EE073E"/>
    <w:rsid w:val="00EE2552"/>
    <w:rsid w:val="00EF49CC"/>
    <w:rsid w:val="00F01747"/>
    <w:rsid w:val="00F04B60"/>
    <w:rsid w:val="00F07CDD"/>
    <w:rsid w:val="00F07FC2"/>
    <w:rsid w:val="00F10858"/>
    <w:rsid w:val="00F1196C"/>
    <w:rsid w:val="00F23F63"/>
    <w:rsid w:val="00F344EC"/>
    <w:rsid w:val="00F35907"/>
    <w:rsid w:val="00F35BD0"/>
    <w:rsid w:val="00F377B1"/>
    <w:rsid w:val="00F435F0"/>
    <w:rsid w:val="00F45B41"/>
    <w:rsid w:val="00F500A2"/>
    <w:rsid w:val="00F507B1"/>
    <w:rsid w:val="00F50E80"/>
    <w:rsid w:val="00F517FD"/>
    <w:rsid w:val="00F56BDB"/>
    <w:rsid w:val="00F657AB"/>
    <w:rsid w:val="00F819E0"/>
    <w:rsid w:val="00F82DB9"/>
    <w:rsid w:val="00FA0965"/>
    <w:rsid w:val="00FA3D28"/>
    <w:rsid w:val="00FA5F7A"/>
    <w:rsid w:val="00FA5F9D"/>
    <w:rsid w:val="00FA7BDC"/>
    <w:rsid w:val="00FB1238"/>
    <w:rsid w:val="00FB38F8"/>
    <w:rsid w:val="00FC1221"/>
    <w:rsid w:val="00FC2E15"/>
    <w:rsid w:val="00FC3493"/>
    <w:rsid w:val="00FC4B4B"/>
    <w:rsid w:val="00FD5F48"/>
    <w:rsid w:val="00FE4231"/>
    <w:rsid w:val="00FE6FDE"/>
    <w:rsid w:val="00FF4EAA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D87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870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E6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986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table" w:styleId="Rcsostblzat">
    <w:name w:val="Table Grid"/>
    <w:basedOn w:val="Normltblzat"/>
    <w:uiPriority w:val="59"/>
    <w:rsid w:val="008E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semiHidden/>
    <w:unhideWhenUsed/>
    <w:rsid w:val="000B4AF5"/>
    <w:pPr>
      <w:spacing w:after="120" w:line="480" w:lineRule="auto"/>
    </w:pPr>
    <w:rPr>
      <w:rFonts w:ascii="Times New Roman" w:eastAsia="Times New Roman" w:hAnsi="Times New Roman" w:cs="Times New Roman"/>
      <w:color w:val="auto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B4A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C12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84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D870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D870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15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5E6"/>
    <w:rPr>
      <w:rFonts w:ascii="Tahoma" w:eastAsia="Arial Unicode MS" w:hAnsi="Tahoma" w:cs="Tahoma"/>
      <w:color w:val="000000"/>
      <w:sz w:val="16"/>
      <w:szCs w:val="16"/>
      <w:lang w:val="hu" w:eastAsia="hu-HU"/>
    </w:rPr>
  </w:style>
  <w:style w:type="paragraph" w:styleId="Listaszerbekezds">
    <w:name w:val="List Paragraph"/>
    <w:basedOn w:val="Norml"/>
    <w:uiPriority w:val="34"/>
    <w:qFormat/>
    <w:rsid w:val="0098629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84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" w:eastAsia="hu-HU"/>
    </w:rPr>
  </w:style>
  <w:style w:type="paragraph" w:styleId="lfej">
    <w:name w:val="header"/>
    <w:basedOn w:val="Norml"/>
    <w:link w:val="lfej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paragraph" w:styleId="llb">
    <w:name w:val="footer"/>
    <w:basedOn w:val="Norml"/>
    <w:link w:val="llbChar"/>
    <w:uiPriority w:val="99"/>
    <w:unhideWhenUsed/>
    <w:rsid w:val="00CC3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949"/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  <w:style w:type="table" w:styleId="Rcsostblzat">
    <w:name w:val="Table Grid"/>
    <w:basedOn w:val="Normltblzat"/>
    <w:uiPriority w:val="59"/>
    <w:rsid w:val="008E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semiHidden/>
    <w:unhideWhenUsed/>
    <w:rsid w:val="000B4AF5"/>
    <w:pPr>
      <w:spacing w:after="120" w:line="480" w:lineRule="auto"/>
    </w:pPr>
    <w:rPr>
      <w:rFonts w:ascii="Times New Roman" w:eastAsia="Times New Roman" w:hAnsi="Times New Roman" w:cs="Times New Roman"/>
      <w:color w:val="auto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0B4A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016B-760C-4906-92B0-2722102F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4265</Words>
  <Characters>29430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Pannika</cp:lastModifiedBy>
  <cp:revision>2</cp:revision>
  <cp:lastPrinted>2013-11-27T13:22:00Z</cp:lastPrinted>
  <dcterms:created xsi:type="dcterms:W3CDTF">2013-11-27T13:23:00Z</dcterms:created>
  <dcterms:modified xsi:type="dcterms:W3CDTF">2013-11-27T13:23:00Z</dcterms:modified>
</cp:coreProperties>
</file>