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3732E7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B01219" w:rsidRPr="00470D98" w:rsidRDefault="002F7700" w:rsidP="00470D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Tárgy: </w:t>
      </w:r>
      <w:r w:rsidR="003732E7">
        <w:rPr>
          <w:rFonts w:ascii="Times New Roman" w:hAnsi="Times New Roman" w:cs="Times New Roman"/>
          <w:b/>
          <w:iCs/>
          <w:sz w:val="24"/>
          <w:szCs w:val="24"/>
        </w:rPr>
        <w:t>Kérelmek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</w:t>
      </w:r>
      <w:proofErr w:type="gramEnd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B01219" w:rsidRPr="00711790" w:rsidRDefault="00B5196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2E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>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3732E7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Több ingatlant is felajánlottak megvásárlásra az önkormányzat részére.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Csatoltan olvashatóak a benyújtott kérelmek, továbbá Varga Istvánt, a Temető út 2. szám alatt található, Boda Ferencnével közös tulajdonban álló ingatlan megvásárlásával kapcsolatban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Tamás ügyvéd levél útján megkereste. </w:t>
      </w:r>
    </w:p>
    <w:p w:rsidR="003732E7" w:rsidRDefault="003732E7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751C11" w:rsidRPr="008415DC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415DC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Határozati javaslat</w:t>
      </w:r>
    </w:p>
    <w:p w:rsidR="00751C11" w:rsidRPr="008415DC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………./201</w:t>
      </w:r>
      <w:r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. (……..)</w:t>
      </w:r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 Szarvas Józsefné és </w:t>
      </w:r>
      <w:proofErr w:type="spellStart"/>
      <w:r w:rsidR="003732E7">
        <w:rPr>
          <w:rFonts w:ascii="Times New Roman" w:eastAsia="Times New Roman" w:hAnsi="Times New Roman"/>
          <w:i/>
          <w:iCs/>
          <w:sz w:val="24"/>
          <w:szCs w:val="24"/>
        </w:rPr>
        <w:t>Kristályné</w:t>
      </w:r>
      <w:proofErr w:type="spellEnd"/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 Farkas Ildikó </w:t>
      </w:r>
      <w:proofErr w:type="gramStart"/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által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benyújtott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kérelemről</w:t>
      </w:r>
    </w:p>
    <w:p w:rsidR="00751C11" w:rsidRPr="008415DC" w:rsidRDefault="00751C11" w:rsidP="00751C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 Képviselő-testülete a napirendi pontot megtárgyalta és az alábbi határozatot hozza: </w:t>
      </w:r>
    </w:p>
    <w:p w:rsidR="00751C11" w:rsidRPr="00751C11" w:rsidRDefault="00751C11" w:rsidP="00751C1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Default="00751C11" w:rsidP="00751C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Önkormányzatának Képviselő-testülete a </w:t>
      </w:r>
      <w:r w:rsidR="00DF198A">
        <w:rPr>
          <w:rFonts w:ascii="Times New Roman" w:eastAsia="Times New Roman" w:hAnsi="Times New Roman"/>
          <w:i/>
          <w:iCs/>
          <w:sz w:val="24"/>
          <w:szCs w:val="24"/>
        </w:rPr>
        <w:t xml:space="preserve">2767 Tápiógyörgye, </w:t>
      </w:r>
      <w:bookmarkStart w:id="0" w:name="_GoBack"/>
      <w:bookmarkEnd w:id="0"/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Kürt utca 11. szám alatti, 439 helyrajzi számon fekvő ingatlan Szarvas Józsefné és </w:t>
      </w:r>
      <w:proofErr w:type="spellStart"/>
      <w:r w:rsidR="003732E7">
        <w:rPr>
          <w:rFonts w:ascii="Times New Roman" w:eastAsia="Times New Roman" w:hAnsi="Times New Roman"/>
          <w:i/>
          <w:iCs/>
          <w:sz w:val="24"/>
          <w:szCs w:val="24"/>
        </w:rPr>
        <w:t>Kristályné</w:t>
      </w:r>
      <w:proofErr w:type="spellEnd"/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 Farkas Ildikó </w:t>
      </w:r>
      <w:proofErr w:type="gramStart"/>
      <w:r w:rsidR="003732E7">
        <w:rPr>
          <w:rFonts w:ascii="Times New Roman" w:eastAsia="Times New Roman" w:hAnsi="Times New Roman"/>
          <w:i/>
          <w:iCs/>
          <w:sz w:val="24"/>
          <w:szCs w:val="24"/>
        </w:rPr>
        <w:t>tulajdonosok  lemondó</w:t>
      </w:r>
      <w:proofErr w:type="gramEnd"/>
      <w:r w:rsidR="003732E7">
        <w:rPr>
          <w:rFonts w:ascii="Times New Roman" w:eastAsia="Times New Roman" w:hAnsi="Times New Roman"/>
          <w:i/>
          <w:iCs/>
          <w:sz w:val="24"/>
          <w:szCs w:val="24"/>
        </w:rPr>
        <w:t xml:space="preserve"> nyilatkozata mellett </w:t>
      </w:r>
      <w:r w:rsidR="00DF198A">
        <w:rPr>
          <w:rFonts w:ascii="Times New Roman" w:eastAsia="Times New Roman" w:hAnsi="Times New Roman"/>
          <w:i/>
          <w:iCs/>
          <w:sz w:val="24"/>
          <w:szCs w:val="24"/>
        </w:rPr>
        <w:t>……………….. összegért megvásárolja.</w:t>
      </w:r>
    </w:p>
    <w:p w:rsidR="00DF198A" w:rsidRDefault="00DF198A" w:rsidP="00DF19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Az ingatlan adás-vételével kapcsolatos jogi eljárás lefolytatásával dr.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Elter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Tamás ügyvédet bízza meg.</w:t>
      </w:r>
    </w:p>
    <w:p w:rsidR="00DF198A" w:rsidRPr="00751C11" w:rsidRDefault="00DF198A" w:rsidP="00DF198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Az adás-vétellel kapcsolatos dokumentumok aláírására meghatalmazza a p</w:t>
      </w:r>
      <w:r>
        <w:rPr>
          <w:rFonts w:ascii="Times New Roman" w:eastAsia="Times New Roman" w:hAnsi="Times New Roman"/>
          <w:i/>
          <w:iCs/>
          <w:sz w:val="24"/>
          <w:szCs w:val="24"/>
        </w:rPr>
        <w:t>o</w:t>
      </w:r>
      <w:r>
        <w:rPr>
          <w:rFonts w:ascii="Times New Roman" w:eastAsia="Times New Roman" w:hAnsi="Times New Roman"/>
          <w:i/>
          <w:iCs/>
          <w:sz w:val="24"/>
          <w:szCs w:val="24"/>
        </w:rPr>
        <w:t>lgármestert.</w:t>
      </w:r>
    </w:p>
    <w:p w:rsidR="00DF198A" w:rsidRPr="00751C11" w:rsidRDefault="00DF198A" w:rsidP="00DF198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Felelős: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Varró István polgármester</w:t>
      </w: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Közreműködik: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Turóczi István Zoltánné</w:t>
      </w:r>
    </w:p>
    <w:p w:rsidR="00751C11" w:rsidRPr="00751C11" w:rsidRDefault="00751C11" w:rsidP="00751C11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Határidő: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2015. június 30.</w:t>
      </w: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32E7" w:rsidRDefault="003732E7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32E7" w:rsidRDefault="003732E7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32E7" w:rsidRPr="008415DC" w:rsidRDefault="003732E7" w:rsidP="003732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415DC">
        <w:rPr>
          <w:rFonts w:ascii="Times New Roman" w:eastAsia="Times New Roman" w:hAnsi="Times New Roman"/>
          <w:b/>
          <w:i/>
          <w:iCs/>
          <w:sz w:val="28"/>
          <w:szCs w:val="28"/>
        </w:rPr>
        <w:t>Határozati javaslat</w:t>
      </w:r>
    </w:p>
    <w:p w:rsidR="003732E7" w:rsidRPr="008415DC" w:rsidRDefault="003732E7" w:rsidP="003732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</w:t>
      </w:r>
      <w:proofErr w:type="gramStart"/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…….</w:t>
      </w:r>
      <w:proofErr w:type="gramEnd"/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/201</w:t>
      </w:r>
      <w:r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. (……..)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Varró László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által  benyújtott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kérelemről</w:t>
      </w:r>
    </w:p>
    <w:p w:rsidR="003732E7" w:rsidRPr="008415DC" w:rsidRDefault="003732E7" w:rsidP="003732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32E7" w:rsidRPr="00751C11" w:rsidRDefault="003732E7" w:rsidP="003732E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 Képviselő-testülete a napirendi pontot megtárgyalta és az alábbi határozatot hozza: </w:t>
      </w:r>
    </w:p>
    <w:p w:rsidR="003732E7" w:rsidRPr="00751C11" w:rsidRDefault="003732E7" w:rsidP="003732E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32E7" w:rsidRDefault="003732E7" w:rsidP="003732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Önkormányzatának Képviselő-testülete a </w:t>
      </w:r>
      <w:r w:rsidR="00DF198A">
        <w:rPr>
          <w:rFonts w:ascii="Times New Roman" w:eastAsia="Times New Roman" w:hAnsi="Times New Roman"/>
          <w:i/>
          <w:iCs/>
          <w:sz w:val="24"/>
          <w:szCs w:val="24"/>
        </w:rPr>
        <w:t>2767 Tápiógyörgye, Kossuth Lajos utca 6. szám alatti, 1035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helyrajzi számon fekvő ingatlan </w:t>
      </w:r>
      <w:r w:rsidR="00DF198A">
        <w:rPr>
          <w:rFonts w:ascii="Times New Roman" w:eastAsia="Times New Roman" w:hAnsi="Times New Roman"/>
          <w:i/>
          <w:iCs/>
          <w:sz w:val="24"/>
          <w:szCs w:val="24"/>
        </w:rPr>
        <w:t>Varró László tulajdonostól 110 000 Ft összegért megvásárolni kívánja.</w:t>
      </w:r>
    </w:p>
    <w:p w:rsidR="00DF198A" w:rsidRDefault="00DF198A" w:rsidP="003732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Az ingatlan adás-vételével kapcsolatos jogi eljárás lefolytatásával dr.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Elter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Tamás ügyvédet bízza meg.</w:t>
      </w:r>
    </w:p>
    <w:p w:rsidR="00DF198A" w:rsidRPr="00751C11" w:rsidRDefault="00DF198A" w:rsidP="003732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Az adás-vétellel kapcsolatos dokumentumok aláírására meghatalmazza a polgármestert.</w:t>
      </w:r>
    </w:p>
    <w:p w:rsidR="003732E7" w:rsidRPr="00751C11" w:rsidRDefault="003732E7" w:rsidP="00373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32E7" w:rsidRPr="00751C11" w:rsidRDefault="003732E7" w:rsidP="00373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732E7" w:rsidRPr="00751C11" w:rsidRDefault="003732E7" w:rsidP="003732E7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Felelős: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Varró István polgármester</w:t>
      </w:r>
    </w:p>
    <w:p w:rsidR="003732E7" w:rsidRPr="00751C11" w:rsidRDefault="003732E7" w:rsidP="003732E7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Közreműködik: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Turóczi István Zoltánné</w:t>
      </w:r>
    </w:p>
    <w:p w:rsidR="003732E7" w:rsidRPr="00751C11" w:rsidRDefault="003732E7" w:rsidP="003732E7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Határidő: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2015. június 30.</w:t>
      </w:r>
    </w:p>
    <w:p w:rsidR="003732E7" w:rsidRDefault="003732E7" w:rsidP="003732E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32E7" w:rsidRDefault="003732E7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32E7" w:rsidRDefault="003732E7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98A" w:rsidRPr="008415DC" w:rsidRDefault="00DF198A" w:rsidP="00DF198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8415DC">
        <w:rPr>
          <w:rFonts w:ascii="Times New Roman" w:eastAsia="Times New Roman" w:hAnsi="Times New Roman"/>
          <w:b/>
          <w:i/>
          <w:iCs/>
          <w:sz w:val="28"/>
          <w:szCs w:val="28"/>
        </w:rPr>
        <w:lastRenderedPageBreak/>
        <w:t>Határozati javaslat</w:t>
      </w:r>
    </w:p>
    <w:p w:rsidR="00DF198A" w:rsidRPr="008415DC" w:rsidRDefault="00DF198A" w:rsidP="00DF198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………./201</w:t>
      </w:r>
      <w:r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8415DC">
        <w:rPr>
          <w:rFonts w:ascii="Times New Roman" w:eastAsia="Times New Roman" w:hAnsi="Times New Roman"/>
          <w:i/>
          <w:iCs/>
          <w:sz w:val="24"/>
          <w:szCs w:val="24"/>
        </w:rPr>
        <w:t>. (……..)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Farkas Gábor és Nagy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Kálmánné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által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benyújtott kérelemről</w:t>
      </w:r>
    </w:p>
    <w:p w:rsidR="00DF198A" w:rsidRPr="008415DC" w:rsidRDefault="00DF198A" w:rsidP="00DF198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F198A" w:rsidRPr="00751C11" w:rsidRDefault="00DF198A" w:rsidP="00DF198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 Képviselő-testülete a napirendi pontot megtárgyalta és az alábbi határozatot hozza: </w:t>
      </w:r>
    </w:p>
    <w:p w:rsidR="00DF198A" w:rsidRPr="00751C11" w:rsidRDefault="00DF198A" w:rsidP="00DF198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F198A" w:rsidRDefault="00DF198A" w:rsidP="00DF19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Tápiógyörgye Község Önkormányzatának Képviselő-testülete a </w:t>
      </w:r>
      <w:r>
        <w:rPr>
          <w:rFonts w:ascii="Times New Roman" w:eastAsia="Times New Roman" w:hAnsi="Times New Roman"/>
          <w:i/>
          <w:iCs/>
          <w:sz w:val="24"/>
          <w:szCs w:val="24"/>
        </w:rPr>
        <w:t>2767 Tápiógyörgye, Attila u. 16. s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zám alatti, </w:t>
      </w:r>
      <w:r>
        <w:rPr>
          <w:rFonts w:ascii="Times New Roman" w:eastAsia="Times New Roman" w:hAnsi="Times New Roman"/>
          <w:i/>
          <w:iCs/>
          <w:sz w:val="24"/>
          <w:szCs w:val="24"/>
        </w:rPr>
        <w:t>655/2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helyrajzi számon fekvő ingatlan</w:t>
      </w:r>
      <w:r>
        <w:rPr>
          <w:rFonts w:ascii="Times New Roman" w:eastAsia="Times New Roman" w:hAnsi="Times New Roman"/>
          <w:i/>
          <w:iCs/>
          <w:sz w:val="24"/>
          <w:szCs w:val="24"/>
        </w:rPr>
        <w:t>t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Farkas Gábor és Nagy Kálmánné </w:t>
      </w:r>
      <w:r>
        <w:rPr>
          <w:rFonts w:ascii="Times New Roman" w:eastAsia="Times New Roman" w:hAnsi="Times New Roman"/>
          <w:i/>
          <w:iCs/>
          <w:sz w:val="24"/>
          <w:szCs w:val="24"/>
        </w:rPr>
        <w:t>tulajdonos</w:t>
      </w:r>
      <w:r>
        <w:rPr>
          <w:rFonts w:ascii="Times New Roman" w:eastAsia="Times New Roman" w:hAnsi="Times New Roman"/>
          <w:i/>
          <w:iCs/>
          <w:sz w:val="24"/>
          <w:szCs w:val="24"/>
        </w:rPr>
        <w:t>októl 400 000 Ft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összegért megvásárolni kívánja.</w:t>
      </w:r>
    </w:p>
    <w:p w:rsidR="00DF198A" w:rsidRDefault="00DF198A" w:rsidP="00DF19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Az ingatlan adás-vételével kapcsolatos jogi eljárás lefolytatásával dr.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Elter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Tamás ügyvédet bízza meg.</w:t>
      </w:r>
    </w:p>
    <w:p w:rsidR="00DF198A" w:rsidRPr="00751C11" w:rsidRDefault="00DF198A" w:rsidP="00DF19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Az adás-vétellel kapcsolatos dokumentumok aláírására meghatalmazza a polgármestert.</w:t>
      </w:r>
    </w:p>
    <w:p w:rsidR="00DF198A" w:rsidRPr="00751C11" w:rsidRDefault="00DF198A" w:rsidP="00DF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F198A" w:rsidRPr="00751C11" w:rsidRDefault="00DF198A" w:rsidP="00DF1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F198A" w:rsidRPr="00751C11" w:rsidRDefault="00DF198A" w:rsidP="00DF198A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Felelős: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Varró István polgármester</w:t>
      </w:r>
    </w:p>
    <w:p w:rsidR="00DF198A" w:rsidRPr="00751C11" w:rsidRDefault="00DF198A" w:rsidP="00DF198A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Közreműködik: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Turóczi István Zoltánné</w:t>
      </w:r>
    </w:p>
    <w:p w:rsidR="00DF198A" w:rsidRPr="00751C11" w:rsidRDefault="00DF198A" w:rsidP="00DF198A">
      <w:pPr>
        <w:tabs>
          <w:tab w:val="left" w:pos="30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 w:rsidRPr="00751C11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Határidő: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51C11">
        <w:rPr>
          <w:rFonts w:ascii="Times New Roman" w:eastAsia="Times New Roman" w:hAnsi="Times New Roman"/>
          <w:i/>
          <w:iCs/>
          <w:sz w:val="24"/>
          <w:szCs w:val="24"/>
        </w:rPr>
        <w:tab/>
        <w:t>2015. június 30.</w:t>
      </w:r>
    </w:p>
    <w:p w:rsidR="00DF198A" w:rsidRPr="00751C11" w:rsidRDefault="00DF198A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F198A" w:rsidRPr="00751C11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7" w:rsidRDefault="003732E7" w:rsidP="00711790">
      <w:pPr>
        <w:spacing w:after="0" w:line="240" w:lineRule="auto"/>
      </w:pPr>
      <w:r>
        <w:separator/>
      </w:r>
    </w:p>
  </w:endnote>
  <w:endnote w:type="continuationSeparator" w:id="0">
    <w:p w:rsidR="003732E7" w:rsidRDefault="003732E7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6142"/>
      <w:docPartObj>
        <w:docPartGallery w:val="Page Numbers (Bottom of Page)"/>
        <w:docPartUnique/>
      </w:docPartObj>
    </w:sdtPr>
    <w:sdtContent>
      <w:p w:rsidR="003732E7" w:rsidRDefault="003732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8A">
          <w:rPr>
            <w:noProof/>
          </w:rPr>
          <w:t>1</w:t>
        </w:r>
        <w:r>
          <w:fldChar w:fldCharType="end"/>
        </w:r>
      </w:p>
    </w:sdtContent>
  </w:sdt>
  <w:p w:rsidR="003732E7" w:rsidRDefault="003732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7" w:rsidRDefault="003732E7" w:rsidP="00711790">
      <w:pPr>
        <w:spacing w:after="0" w:line="240" w:lineRule="auto"/>
      </w:pPr>
      <w:r>
        <w:separator/>
      </w:r>
    </w:p>
  </w:footnote>
  <w:footnote w:type="continuationSeparator" w:id="0">
    <w:p w:rsidR="003732E7" w:rsidRDefault="003732E7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B17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88658D9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C42FB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0D55FF"/>
    <w:rsid w:val="00154A4E"/>
    <w:rsid w:val="00184677"/>
    <w:rsid w:val="001B31E1"/>
    <w:rsid w:val="002F7700"/>
    <w:rsid w:val="003732E7"/>
    <w:rsid w:val="004210C5"/>
    <w:rsid w:val="00470D98"/>
    <w:rsid w:val="004D625E"/>
    <w:rsid w:val="004F66A1"/>
    <w:rsid w:val="00711790"/>
    <w:rsid w:val="00717038"/>
    <w:rsid w:val="00751C11"/>
    <w:rsid w:val="007F1B8E"/>
    <w:rsid w:val="008438C3"/>
    <w:rsid w:val="00911774"/>
    <w:rsid w:val="009141AC"/>
    <w:rsid w:val="0093390B"/>
    <w:rsid w:val="009B64B3"/>
    <w:rsid w:val="009C0B4E"/>
    <w:rsid w:val="00A00025"/>
    <w:rsid w:val="00A1613C"/>
    <w:rsid w:val="00A56757"/>
    <w:rsid w:val="00B01219"/>
    <w:rsid w:val="00B3634F"/>
    <w:rsid w:val="00B5196E"/>
    <w:rsid w:val="00B614BD"/>
    <w:rsid w:val="00B91A0F"/>
    <w:rsid w:val="00B9661B"/>
    <w:rsid w:val="00C10D51"/>
    <w:rsid w:val="00C30090"/>
    <w:rsid w:val="00CD37F3"/>
    <w:rsid w:val="00DE3AB5"/>
    <w:rsid w:val="00DF198A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2015-06-12T10:42:00Z</dcterms:created>
  <dcterms:modified xsi:type="dcterms:W3CDTF">2015-06-12T10:42:00Z</dcterms:modified>
</cp:coreProperties>
</file>